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78" w:rsidRPr="00A8792E"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A8792E" w:rsidRDefault="004F3178" w:rsidP="00E93258">
      <w:pPr>
        <w:spacing w:after="0" w:line="320" w:lineRule="exact"/>
        <w:jc w:val="both"/>
        <w:rPr>
          <w:rFonts w:ascii="Microsoft New Tai Lue" w:eastAsia="Cambria" w:hAnsi="Microsoft New Tai Lue" w:cs="Microsoft New Tai Lue"/>
          <w:sz w:val="21"/>
          <w:szCs w:val="21"/>
          <w:lang w:val="es-ES_tradnl"/>
        </w:rPr>
      </w:pPr>
    </w:p>
    <w:tbl>
      <w:tblPr>
        <w:tblStyle w:val="Tablaconcuadrcula"/>
        <w:tblW w:w="10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621"/>
        <w:gridCol w:w="4969"/>
      </w:tblGrid>
      <w:tr w:rsidR="004F3178" w:rsidRPr="00E93258" w:rsidTr="00145641">
        <w:tc>
          <w:tcPr>
            <w:tcW w:w="4536" w:type="dxa"/>
          </w:tcPr>
          <w:p w:rsidR="004F3178" w:rsidRPr="00E93258" w:rsidRDefault="004F3178" w:rsidP="00E93258">
            <w:pPr>
              <w:spacing w:line="320" w:lineRule="exact"/>
              <w:jc w:val="both"/>
              <w:rPr>
                <w:rFonts w:ascii="Microsoft New Tai Lue" w:eastAsia="Calibri" w:hAnsi="Microsoft New Tai Lue" w:cs="Microsoft New Tai Lue"/>
                <w:b/>
                <w:sz w:val="21"/>
                <w:szCs w:val="21"/>
              </w:rPr>
            </w:pPr>
            <w:r w:rsidRPr="00E93258">
              <w:rPr>
                <w:rFonts w:ascii="Microsoft New Tai Lue" w:eastAsia="Calibri" w:hAnsi="Microsoft New Tai Lue" w:cs="Microsoft New Tai Lue"/>
                <w:b/>
                <w:sz w:val="21"/>
                <w:szCs w:val="21"/>
              </w:rPr>
              <w:t xml:space="preserve">ORDEN </w:t>
            </w:r>
            <w:proofErr w:type="gramStart"/>
            <w:r w:rsidRPr="00E93258">
              <w:rPr>
                <w:rFonts w:ascii="Microsoft New Tai Lue" w:eastAsia="Calibri" w:hAnsi="Microsoft New Tai Lue" w:cs="Microsoft New Tai Lue"/>
                <w:b/>
                <w:sz w:val="21"/>
                <w:szCs w:val="21"/>
              </w:rPr>
              <w:t>DE ….</w:t>
            </w:r>
            <w:proofErr w:type="gramEnd"/>
            <w:r w:rsidRPr="00E93258">
              <w:rPr>
                <w:rFonts w:ascii="Microsoft New Tai Lue" w:eastAsia="Calibri" w:hAnsi="Microsoft New Tai Lue" w:cs="Microsoft New Tai Lue"/>
                <w:b/>
                <w:sz w:val="21"/>
                <w:szCs w:val="21"/>
              </w:rPr>
              <w:t xml:space="preserve"> DE ABRIL DE 2018, DE LA CONSEJERA DE DESARROLLO ECONÓMICO E INFRAESTRUCTURAS, POR LA QUE SE SOMETE A CONSULTA PREVIA LA ELABORACIÓN DEL PROYECTO DE DECRETO SOBRE AUTORIZACIÓN Y CONTROL DE</w:t>
            </w:r>
            <w:r w:rsidR="006A6DC2" w:rsidRPr="00E93258">
              <w:rPr>
                <w:rFonts w:ascii="Microsoft New Tai Lue" w:eastAsia="Calibri" w:hAnsi="Microsoft New Tai Lue" w:cs="Microsoft New Tai Lue"/>
                <w:b/>
                <w:sz w:val="21"/>
                <w:szCs w:val="21"/>
              </w:rPr>
              <w:t xml:space="preserve"> LAS ACTIVIDADES SUBACUÁTICAS Y NUEVAS TITULACIONES </w:t>
            </w:r>
            <w:r w:rsidR="00946A67">
              <w:rPr>
                <w:rFonts w:ascii="Microsoft New Tai Lue" w:eastAsia="Calibri" w:hAnsi="Microsoft New Tai Lue" w:cs="Microsoft New Tai Lue"/>
                <w:b/>
                <w:sz w:val="21"/>
                <w:szCs w:val="21"/>
              </w:rPr>
              <w:t>DE</w:t>
            </w:r>
            <w:r w:rsidRPr="00E93258">
              <w:rPr>
                <w:rFonts w:ascii="Microsoft New Tai Lue" w:eastAsia="Calibri" w:hAnsi="Microsoft New Tai Lue" w:cs="Microsoft New Tai Lue"/>
                <w:b/>
                <w:sz w:val="21"/>
                <w:szCs w:val="21"/>
              </w:rPr>
              <w:t xml:space="preserve"> BUCEO PROFESIONAL</w:t>
            </w:r>
            <w:r w:rsidR="006A6DC2" w:rsidRPr="00E93258">
              <w:rPr>
                <w:rFonts w:ascii="Microsoft New Tai Lue" w:eastAsia="Calibri" w:hAnsi="Microsoft New Tai Lue" w:cs="Microsoft New Tai Lue"/>
                <w:b/>
                <w:sz w:val="21"/>
                <w:szCs w:val="21"/>
              </w:rPr>
              <w:t>.</w:t>
            </w: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4F3178" w:rsidRPr="00E93258" w:rsidRDefault="004F3178" w:rsidP="00E93258">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p>
          <w:p w:rsidR="00EA2A40" w:rsidRPr="00E93258" w:rsidRDefault="00EA2A40" w:rsidP="00E93258">
            <w:pPr>
              <w:pStyle w:val="articulo"/>
              <w:spacing w:line="320" w:lineRule="exact"/>
              <w:jc w:val="both"/>
              <w:rPr>
                <w:rFonts w:ascii="Microsoft New Tai Lue" w:hAnsi="Microsoft New Tai Lue" w:cs="Microsoft New Tai Lue"/>
                <w:sz w:val="21"/>
                <w:szCs w:val="21"/>
              </w:rPr>
            </w:pPr>
            <w:r w:rsidRPr="00E93258">
              <w:rPr>
                <w:rFonts w:ascii="Microsoft New Tai Lue" w:hAnsi="Microsoft New Tai Lue" w:cs="Microsoft New Tai Lue"/>
                <w:sz w:val="21"/>
                <w:szCs w:val="21"/>
              </w:rPr>
              <w:t>El ejercicio de las actividades subacuáticas está regulado en el ámbito estatal en el Decreto 2055/1969, de 25 de septiembre, desarrollado por la Orden de 25 de abril de 1973, por la que se aprueba el Reglamento para el ejercicio de actividades subacuáticas en aguas marítimas e interiores. En el mencionado decreto se establecen las modalidades de buceo en función de la finalidad a que se apliquen, y, entre ellas, recoge el buceo profesional, al que define como el que se utiliza para el desarrollo de una actividad de orden laboral.</w:t>
            </w:r>
          </w:p>
          <w:p w:rsidR="00EA2A40" w:rsidRPr="00E93258" w:rsidRDefault="00EA2A40" w:rsidP="00E93258">
            <w:pPr>
              <w:spacing w:line="320" w:lineRule="exact"/>
              <w:jc w:val="both"/>
              <w:rPr>
                <w:rFonts w:ascii="Microsoft New Tai Lue" w:eastAsia="Times New Roman" w:hAnsi="Microsoft New Tai Lue" w:cs="Microsoft New Tai Lue"/>
                <w:sz w:val="21"/>
                <w:szCs w:val="21"/>
                <w:lang w:val="es-ES_tradnl" w:eastAsia="es-ES_tradnl"/>
              </w:rPr>
            </w:pPr>
          </w:p>
          <w:p w:rsidR="00EA2A40" w:rsidRPr="00E93258" w:rsidRDefault="00EA2A40" w:rsidP="00E93258">
            <w:pPr>
              <w:spacing w:line="320" w:lineRule="exact"/>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Times New Roman" w:hAnsi="Microsoft New Tai Lue" w:cs="Microsoft New Tai Lue"/>
                <w:sz w:val="21"/>
                <w:szCs w:val="21"/>
                <w:lang w:val="es-ES_tradnl" w:eastAsia="es-ES_tradnl"/>
              </w:rPr>
              <w:t>En e</w:t>
            </w:r>
            <w:r w:rsidR="00752462" w:rsidRPr="00E93258">
              <w:rPr>
                <w:rFonts w:ascii="Microsoft New Tai Lue" w:eastAsia="Times New Roman" w:hAnsi="Microsoft New Tai Lue" w:cs="Microsoft New Tai Lue"/>
                <w:sz w:val="21"/>
                <w:szCs w:val="21"/>
                <w:lang w:val="es-ES_tradnl" w:eastAsia="es-ES_tradnl"/>
              </w:rPr>
              <w:t xml:space="preserve">jercicio de las competencias asignadas por el </w:t>
            </w:r>
            <w:r w:rsidRPr="00E93258">
              <w:rPr>
                <w:rFonts w:ascii="Microsoft New Tai Lue" w:eastAsia="Times New Roman" w:hAnsi="Microsoft New Tai Lue" w:cs="Microsoft New Tai Lue"/>
                <w:sz w:val="21"/>
                <w:szCs w:val="21"/>
                <w:lang w:val="es-ES_tradnl" w:eastAsia="es-ES_tradnl"/>
              </w:rPr>
              <w:t xml:space="preserve">Estatuto de Autonomía para el País Vasco, </w:t>
            </w:r>
            <w:r w:rsidR="00752462" w:rsidRPr="00E93258">
              <w:rPr>
                <w:rFonts w:ascii="Microsoft New Tai Lue" w:eastAsia="Times New Roman" w:hAnsi="Microsoft New Tai Lue" w:cs="Microsoft New Tai Lue"/>
                <w:sz w:val="21"/>
                <w:szCs w:val="21"/>
                <w:lang w:val="es-ES_tradnl" w:eastAsia="es-ES_tradnl"/>
              </w:rPr>
              <w:t>y los traspaso de ser</w:t>
            </w:r>
            <w:r w:rsidRPr="00E93258">
              <w:rPr>
                <w:rFonts w:ascii="Microsoft New Tai Lue" w:eastAsia="Times New Roman" w:hAnsi="Microsoft New Tai Lue" w:cs="Microsoft New Tai Lue"/>
                <w:sz w:val="21"/>
                <w:szCs w:val="21"/>
                <w:lang w:val="es-ES_tradnl" w:eastAsia="es-ES_tradnl"/>
              </w:rPr>
              <w:t>vicios del Estado a la Comunidad Autónoma del País Vasco en materia de enseñanzas náutico-pesqueras</w:t>
            </w:r>
            <w:r w:rsidR="00752462" w:rsidRPr="00E93258">
              <w:rPr>
                <w:rFonts w:ascii="Microsoft New Tai Lue" w:eastAsia="Times New Roman" w:hAnsi="Microsoft New Tai Lue" w:cs="Microsoft New Tai Lue"/>
                <w:sz w:val="21"/>
                <w:szCs w:val="21"/>
                <w:lang w:val="es-ES_tradnl" w:eastAsia="es-ES_tradnl"/>
              </w:rPr>
              <w:t xml:space="preserve"> y  </w:t>
            </w:r>
            <w:r w:rsidRPr="00E93258">
              <w:rPr>
                <w:rFonts w:ascii="Microsoft New Tai Lue" w:eastAsia="Times New Roman" w:hAnsi="Microsoft New Tai Lue" w:cs="Microsoft New Tai Lue"/>
                <w:sz w:val="21"/>
                <w:szCs w:val="21"/>
                <w:lang w:val="es-ES_tradnl" w:eastAsia="es-ES_tradnl"/>
              </w:rPr>
              <w:t>náutico-deportivas y subacuático-deportivas</w:t>
            </w:r>
            <w:r w:rsidR="00752462" w:rsidRPr="00E93258">
              <w:rPr>
                <w:rFonts w:ascii="Microsoft New Tai Lue" w:eastAsia="Times New Roman" w:hAnsi="Microsoft New Tai Lue" w:cs="Microsoft New Tai Lue"/>
                <w:sz w:val="21"/>
                <w:szCs w:val="21"/>
                <w:lang w:val="es-ES_tradnl" w:eastAsia="es-ES_tradnl"/>
              </w:rPr>
              <w:t xml:space="preserve">, se </w:t>
            </w:r>
            <w:r w:rsidRPr="00E93258">
              <w:rPr>
                <w:rFonts w:ascii="Microsoft New Tai Lue" w:eastAsia="Times New Roman" w:hAnsi="Microsoft New Tai Lue" w:cs="Microsoft New Tai Lue"/>
                <w:sz w:val="21"/>
                <w:szCs w:val="21"/>
                <w:lang w:val="es-ES_tradnl" w:eastAsia="es-ES_tradnl"/>
              </w:rPr>
              <w:t xml:space="preserve">aprobó el Decreto 201/2004, de 13 de octubre, por el que se establecen las condiciones para el ejercicio del buceo profesional en la Comunidad Autónoma del País Vasco, en cuanto a titulaciones profesionales y sus atribuciones, centros de formación y libretas de actividades subacuáticas. </w:t>
            </w:r>
          </w:p>
          <w:p w:rsidR="00EA2A40" w:rsidRPr="00E93258" w:rsidRDefault="00EA2A40" w:rsidP="00E93258">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p>
          <w:p w:rsidR="00EA2A40" w:rsidRPr="00E93258" w:rsidRDefault="00EA2A40" w:rsidP="00E93258">
            <w:pPr>
              <w:spacing w:before="20" w:after="20" w:line="320" w:lineRule="exact"/>
              <w:ind w:right="-57"/>
              <w:jc w:val="both"/>
              <w:rPr>
                <w:rFonts w:ascii="Microsoft New Tai Lue" w:eastAsia="Times New Roman" w:hAnsi="Microsoft New Tai Lue" w:cs="Microsoft New Tai Lue"/>
                <w:sz w:val="21"/>
                <w:szCs w:val="21"/>
                <w:lang w:val="es-ES_tradnl" w:eastAsia="es-ES_tradnl"/>
              </w:rPr>
            </w:pPr>
          </w:p>
          <w:p w:rsidR="00EA2A40" w:rsidRPr="00E93258" w:rsidRDefault="00752462" w:rsidP="00E93258">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Times New Roman" w:hAnsi="Microsoft New Tai Lue" w:cs="Microsoft New Tai Lue"/>
                <w:sz w:val="21"/>
                <w:szCs w:val="21"/>
                <w:lang w:val="es-ES_tradnl" w:eastAsia="es-ES_tradnl"/>
              </w:rPr>
              <w:lastRenderedPageBreak/>
              <w:t xml:space="preserve">Actualmente, ante </w:t>
            </w:r>
            <w:r w:rsidR="00EA2A40" w:rsidRPr="00E93258">
              <w:rPr>
                <w:rFonts w:ascii="Microsoft New Tai Lue" w:eastAsia="Times New Roman" w:hAnsi="Microsoft New Tai Lue" w:cs="Microsoft New Tai Lue"/>
                <w:sz w:val="21"/>
                <w:szCs w:val="21"/>
                <w:lang w:val="es-ES_tradnl" w:eastAsia="es-ES_tradnl"/>
              </w:rPr>
              <w:t xml:space="preserve">la demanda de un sector creciente y necesitado de una normativa actualizada y acorde a sus necesidades, se hace aconsejable regular y completar el citado Decreto 201/2004, de 13 de octubre, teniendo en cuenta las funciones y servicios traspasados a través del Real Decreto 898/2011, de 24 de junio, de forma que, con el presente decreto, se procede a regular dos nuevas titulaciones de buceo profesional complementarias a las ya existentes, así como las condiciones y el control de las actividades subacuáticas en las aguas </w:t>
            </w:r>
            <w:r w:rsidR="00117079" w:rsidRPr="00E93258">
              <w:rPr>
                <w:rFonts w:ascii="Microsoft New Tai Lue" w:eastAsia="Times New Roman" w:hAnsi="Microsoft New Tai Lue" w:cs="Microsoft New Tai Lue"/>
                <w:sz w:val="21"/>
                <w:szCs w:val="21"/>
                <w:lang w:val="es-ES_tradnl" w:eastAsia="es-ES_tradnl"/>
              </w:rPr>
              <w:t>del territorio de la Comunidad Au</w:t>
            </w:r>
            <w:r w:rsidR="00AC1FD1" w:rsidRPr="00E93258">
              <w:rPr>
                <w:rFonts w:ascii="Microsoft New Tai Lue" w:eastAsia="Times New Roman" w:hAnsi="Microsoft New Tai Lue" w:cs="Microsoft New Tai Lue"/>
                <w:sz w:val="21"/>
                <w:szCs w:val="21"/>
                <w:lang w:val="es-ES_tradnl" w:eastAsia="es-ES_tradnl"/>
              </w:rPr>
              <w:t>t</w:t>
            </w:r>
            <w:r w:rsidR="00C46F16" w:rsidRPr="00E93258">
              <w:rPr>
                <w:rFonts w:ascii="Microsoft New Tai Lue" w:eastAsia="Times New Roman" w:hAnsi="Microsoft New Tai Lue" w:cs="Microsoft New Tai Lue"/>
                <w:sz w:val="21"/>
                <w:szCs w:val="21"/>
                <w:lang w:val="es-ES_tradnl" w:eastAsia="es-ES_tradnl"/>
              </w:rPr>
              <w:t>ónoma del Pai</w:t>
            </w:r>
            <w:r w:rsidR="00117079" w:rsidRPr="00E93258">
              <w:rPr>
                <w:rFonts w:ascii="Microsoft New Tai Lue" w:eastAsia="Times New Roman" w:hAnsi="Microsoft New Tai Lue" w:cs="Microsoft New Tai Lue"/>
                <w:sz w:val="21"/>
                <w:szCs w:val="21"/>
                <w:lang w:val="es-ES_tradnl" w:eastAsia="es-ES_tradnl"/>
              </w:rPr>
              <w:t>s Vasco</w:t>
            </w:r>
            <w:r w:rsidRPr="00E93258">
              <w:rPr>
                <w:rFonts w:ascii="Microsoft New Tai Lue" w:eastAsia="Times New Roman" w:hAnsi="Microsoft New Tai Lue" w:cs="Microsoft New Tai Lue"/>
                <w:sz w:val="21"/>
                <w:szCs w:val="21"/>
                <w:lang w:val="es-ES_tradnl" w:eastAsia="es-ES_tradnl"/>
              </w:rPr>
              <w:t>.</w:t>
            </w:r>
            <w:r w:rsidR="00EA2A40" w:rsidRPr="00E93258">
              <w:rPr>
                <w:rFonts w:ascii="Microsoft New Tai Lue" w:eastAsia="Times New Roman" w:hAnsi="Microsoft New Tai Lue" w:cs="Microsoft New Tai Lue"/>
                <w:sz w:val="21"/>
                <w:szCs w:val="21"/>
                <w:lang w:val="es-ES_tradnl" w:eastAsia="es-ES_tradnl"/>
              </w:rPr>
              <w:t xml:space="preserve"> </w:t>
            </w:r>
          </w:p>
          <w:p w:rsidR="00EA2A40" w:rsidRPr="00E93258" w:rsidRDefault="00EA2A40" w:rsidP="00E93258">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r w:rsidRPr="00E93258">
              <w:rPr>
                <w:rFonts w:ascii="Microsoft New Tai Lue" w:eastAsia="Calibri" w:hAnsi="Microsoft New Tai Lue" w:cs="Microsoft New Tai Lue"/>
                <w:sz w:val="21"/>
                <w:szCs w:val="21"/>
              </w:rPr>
              <w:tab/>
              <w:t>El artículo 133.1 de la Ley 39/2015, de 1 de octubre, de Procedimiento Administrativo Común de las Administraciones Públicas dispone que, antes de elaborar el proyecto de disposición normativa, se sustanciará una consulta pública, a través del portal web de la Administración competente, para recabar la opinión de las personas y organizaciones más representativas potencialmente afectadas por la futura norma.</w:t>
            </w:r>
          </w:p>
          <w:p w:rsidR="004F3178" w:rsidRPr="00E93258" w:rsidRDefault="004F3178" w:rsidP="00E93258">
            <w:pPr>
              <w:spacing w:line="320" w:lineRule="exact"/>
              <w:jc w:val="both"/>
              <w:rPr>
                <w:rFonts w:ascii="Microsoft New Tai Lue" w:hAnsi="Microsoft New Tai Lue" w:cs="Microsoft New Tai Lue"/>
                <w:sz w:val="21"/>
                <w:szCs w:val="21"/>
                <w:lang w:val="es-ES_tradnl"/>
              </w:rPr>
            </w:pPr>
          </w:p>
          <w:p w:rsidR="004F3178" w:rsidRPr="00E93258" w:rsidRDefault="004F3178" w:rsidP="00E93258">
            <w:pPr>
              <w:spacing w:line="320" w:lineRule="exact"/>
              <w:jc w:val="both"/>
              <w:rPr>
                <w:rFonts w:ascii="Microsoft New Tai Lue"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Calibri" w:hAnsi="Microsoft New Tai Lue" w:cs="Microsoft New Tai Lue"/>
                <w:sz w:val="21"/>
                <w:szCs w:val="21"/>
              </w:rPr>
              <w:tab/>
              <w:t xml:space="preserve">En virtud de las competencias atribuidas por el Decreto </w:t>
            </w:r>
            <w:r w:rsidRPr="00E93258">
              <w:rPr>
                <w:rFonts w:ascii="Microsoft New Tai Lue" w:eastAsia="Times New Roman" w:hAnsi="Microsoft New Tai Lue" w:cs="Microsoft New Tai Lue"/>
                <w:sz w:val="21"/>
                <w:szCs w:val="21"/>
                <w:lang w:val="es-ES_tradnl" w:eastAsia="es-ES_tradnl"/>
              </w:rPr>
              <w:t>74/2017, de 11 de abril, por el que se establece la estructura orgánica y funcional del Departamento de Desarrollo Económico e Infraestructuras.</w:t>
            </w: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center"/>
              <w:rPr>
                <w:rFonts w:ascii="Microsoft New Tai Lue" w:eastAsia="Calibri" w:hAnsi="Microsoft New Tai Lue" w:cs="Microsoft New Tai Lue"/>
                <w:b/>
                <w:sz w:val="21"/>
                <w:szCs w:val="21"/>
              </w:rPr>
            </w:pPr>
            <w:r w:rsidRPr="00E93258">
              <w:rPr>
                <w:rFonts w:ascii="Microsoft New Tai Lue" w:eastAsia="Calibri" w:hAnsi="Microsoft New Tai Lue" w:cs="Microsoft New Tai Lue"/>
                <w:b/>
                <w:sz w:val="21"/>
                <w:szCs w:val="21"/>
              </w:rPr>
              <w:t>RESUELVO</w:t>
            </w: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117079" w:rsidRPr="00E93258" w:rsidRDefault="004F3178" w:rsidP="00E93258">
            <w:pPr>
              <w:spacing w:line="320" w:lineRule="exact"/>
              <w:jc w:val="both"/>
              <w:rPr>
                <w:rFonts w:ascii="Microsoft New Tai Lue" w:eastAsia="Calibri" w:hAnsi="Microsoft New Tai Lue" w:cs="Microsoft New Tai Lue"/>
                <w:sz w:val="21"/>
                <w:szCs w:val="21"/>
              </w:rPr>
            </w:pPr>
            <w:r w:rsidRPr="00E93258">
              <w:rPr>
                <w:rFonts w:ascii="Microsoft New Tai Lue" w:eastAsia="Calibri" w:hAnsi="Microsoft New Tai Lue" w:cs="Microsoft New Tai Lue"/>
                <w:b/>
                <w:sz w:val="21"/>
                <w:szCs w:val="21"/>
              </w:rPr>
              <w:t xml:space="preserve">Primero.- </w:t>
            </w:r>
            <w:r w:rsidRPr="00E93258">
              <w:rPr>
                <w:rFonts w:ascii="Microsoft New Tai Lue" w:eastAsia="Calibri" w:hAnsi="Microsoft New Tai Lue" w:cs="Microsoft New Tai Lue"/>
                <w:sz w:val="21"/>
                <w:szCs w:val="21"/>
              </w:rPr>
              <w:t xml:space="preserve">Someter a trámite de consulta pública, con carácter previo a su elaboración, el proyecto de decreto </w:t>
            </w:r>
            <w:r w:rsidR="00117079" w:rsidRPr="00E93258">
              <w:rPr>
                <w:rFonts w:ascii="Microsoft New Tai Lue" w:eastAsia="Calibri" w:hAnsi="Microsoft New Tai Lue" w:cs="Microsoft New Tai Lue"/>
                <w:sz w:val="21"/>
                <w:szCs w:val="21"/>
              </w:rPr>
              <w:t xml:space="preserve">sobre autorización y control de las actividades subacuáticas y </w:t>
            </w:r>
            <w:r w:rsidR="006A6DC2" w:rsidRPr="00E93258">
              <w:rPr>
                <w:rFonts w:ascii="Microsoft New Tai Lue" w:eastAsia="Calibri" w:hAnsi="Microsoft New Tai Lue" w:cs="Microsoft New Tai Lue"/>
                <w:sz w:val="21"/>
                <w:szCs w:val="21"/>
              </w:rPr>
              <w:t xml:space="preserve">nuevas titulaciones profesionales para </w:t>
            </w:r>
            <w:r w:rsidR="00117079" w:rsidRPr="00E93258">
              <w:rPr>
                <w:rFonts w:ascii="Microsoft New Tai Lue" w:eastAsia="Calibri" w:hAnsi="Microsoft New Tai Lue" w:cs="Microsoft New Tai Lue"/>
                <w:sz w:val="21"/>
                <w:szCs w:val="21"/>
              </w:rPr>
              <w:t>el ejercicio del buceo profesional en el ámbito territorial de la Comunidad Autónoma de Euskadi.</w:t>
            </w:r>
          </w:p>
          <w:p w:rsidR="004F3178" w:rsidRPr="00E93258" w:rsidRDefault="004F3178" w:rsidP="00E93258">
            <w:pPr>
              <w:spacing w:line="320" w:lineRule="exact"/>
              <w:jc w:val="both"/>
              <w:rPr>
                <w:rFonts w:ascii="Microsoft New Tai Lue" w:hAnsi="Microsoft New Tai Lue" w:cs="Microsoft New Tai Lue"/>
                <w:sz w:val="21"/>
                <w:szCs w:val="21"/>
                <w:lang w:val="es-ES_tradnl"/>
              </w:rPr>
            </w:pPr>
          </w:p>
          <w:p w:rsidR="004F3178" w:rsidRPr="00E93258" w:rsidRDefault="004F3178" w:rsidP="00E93258">
            <w:pPr>
              <w:spacing w:line="320" w:lineRule="exact"/>
              <w:jc w:val="both"/>
              <w:rPr>
                <w:rFonts w:ascii="Microsoft New Tai Lue" w:hAnsi="Microsoft New Tai Lue" w:cs="Microsoft New Tai Lue"/>
                <w:sz w:val="21"/>
                <w:szCs w:val="21"/>
              </w:rPr>
            </w:pPr>
          </w:p>
          <w:p w:rsidR="004F3178" w:rsidRPr="00E93258" w:rsidRDefault="004F3178" w:rsidP="00E93258">
            <w:pPr>
              <w:spacing w:line="320" w:lineRule="exact"/>
              <w:jc w:val="both"/>
              <w:rPr>
                <w:rFonts w:ascii="Microsoft New Tai Lue" w:hAnsi="Microsoft New Tai Lue" w:cs="Microsoft New Tai Lue"/>
                <w:sz w:val="21"/>
                <w:szCs w:val="21"/>
              </w:rPr>
            </w:pPr>
            <w:r w:rsidRPr="00E93258">
              <w:rPr>
                <w:rFonts w:ascii="Microsoft New Tai Lue" w:eastAsia="Calibri" w:hAnsi="Microsoft New Tai Lue" w:cs="Microsoft New Tai Lue"/>
                <w:b/>
                <w:sz w:val="21"/>
                <w:szCs w:val="21"/>
              </w:rPr>
              <w:t xml:space="preserve">Segundo.- </w:t>
            </w:r>
            <w:r w:rsidRPr="00E93258">
              <w:rPr>
                <w:rFonts w:ascii="Microsoft New Tai Lue" w:eastAsia="Calibri" w:hAnsi="Microsoft New Tai Lue" w:cs="Microsoft New Tai Lue"/>
                <w:sz w:val="21"/>
                <w:szCs w:val="21"/>
              </w:rPr>
              <w:t>La ciudadanía y entidades afectadas por la norma que así lo consideren pueden hacer llegar sus opiniones sobre los aspectos planteados en el Anexo a esta Orden en el plazo de veinte días hábiles, contados desde el día siguiente al de su publicación en el portal web de la Administración General de la Comunidad Autónoma de Euskadi.</w:t>
            </w: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tc>
        <w:tc>
          <w:tcPr>
            <w:tcW w:w="567" w:type="dxa"/>
          </w:tcPr>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tc>
        <w:tc>
          <w:tcPr>
            <w:tcW w:w="4536" w:type="dxa"/>
          </w:tcPr>
          <w:p w:rsidR="00281A68" w:rsidRPr="00E93258" w:rsidRDefault="00281A68" w:rsidP="00E93258">
            <w:pPr>
              <w:spacing w:line="320" w:lineRule="exact"/>
              <w:jc w:val="both"/>
              <w:rPr>
                <w:rFonts w:ascii="Microsoft New Tai Lue" w:eastAsia="Calibri" w:hAnsi="Microsoft New Tai Lue" w:cs="Microsoft New Tai Lue"/>
                <w:b/>
                <w:sz w:val="21"/>
                <w:szCs w:val="21"/>
              </w:rPr>
            </w:pPr>
            <w:r w:rsidRPr="00E93258">
              <w:rPr>
                <w:rFonts w:ascii="Microsoft New Tai Lue" w:hAnsi="Microsoft New Tai Lue"/>
                <w:b/>
                <w:sz w:val="21"/>
                <w:szCs w:val="21"/>
              </w:rPr>
              <w:t>AGINDUA, 2018KO APIRILAREN xx(E)KOA, KONOMIAREN GARAPENEKO ETA AZPIEGITURETAKO SAILBURUARENA, ZEINAREN BIDEZ AURRETIKO KONTSULTA EGITEN BAITA URPEKO JARDUERAK BAIMENDU ETA KONTROLATZEARI ETA URPERKARITZA PROFESIONALEAN ARITZEKO TITULAZIO BERRIEI BURUZKO DEKRETU-PROIEKTUA OSATZEKO.</w:t>
            </w:r>
          </w:p>
          <w:p w:rsidR="004F3178" w:rsidRPr="00E93258" w:rsidRDefault="004F3178" w:rsidP="00E93258">
            <w:pPr>
              <w:spacing w:line="320" w:lineRule="exact"/>
              <w:jc w:val="both"/>
              <w:rPr>
                <w:rFonts w:ascii="Microsoft New Tai Lue" w:eastAsia="Cambria" w:hAnsi="Microsoft New Tai Lue" w:cs="Microsoft New Tai Lue"/>
                <w:sz w:val="21"/>
                <w:szCs w:val="21"/>
              </w:rPr>
            </w:pPr>
          </w:p>
          <w:p w:rsidR="00493A91" w:rsidRPr="00E93258" w:rsidRDefault="00493A91" w:rsidP="00E93258">
            <w:pPr>
              <w:pStyle w:val="articulo"/>
              <w:spacing w:line="320" w:lineRule="exact"/>
              <w:jc w:val="both"/>
              <w:rPr>
                <w:rFonts w:ascii="Microsoft New Tai Lue" w:hAnsi="Microsoft New Tai Lue" w:cs="Microsoft New Tai Lue"/>
                <w:sz w:val="21"/>
                <w:szCs w:val="21"/>
              </w:rPr>
            </w:pPr>
            <w:r w:rsidRPr="00E93258">
              <w:rPr>
                <w:rFonts w:ascii="Microsoft New Tai Lue" w:hAnsi="Microsoft New Tai Lue"/>
                <w:sz w:val="21"/>
                <w:szCs w:val="21"/>
              </w:rPr>
              <w:t>Urpeko jardueretan aritzea estatu-eremuan araututa dago 1973ko apirilaren 25eko Aginduak garatutako irailaren 25eko 2055/1969 Dekretuan (itsasoko uretan eta barnealdekoetan urpeko jardueretan aritzeko erregelamendua onartzen duena). Aipatutako dekretuan, dagokien helburuaren arabera ezartzen dira urpekaritzako modalitateak, eta horien artean jasotzen da urpekaritza profesionala, lan-alorreko jarduera bat garatzeko erabiltzen dela zehaztuta.</w:t>
            </w: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493A91" w:rsidRPr="00E93258" w:rsidRDefault="00493A91" w:rsidP="00E93258">
            <w:pPr>
              <w:spacing w:line="320" w:lineRule="exact"/>
              <w:jc w:val="both"/>
              <w:rPr>
                <w:rFonts w:ascii="Microsoft New Tai Lue" w:hAnsi="Microsoft New Tai Lue" w:cs="Microsoft New Tai Lue"/>
                <w:sz w:val="21"/>
                <w:szCs w:val="21"/>
              </w:rPr>
            </w:pPr>
            <w:r w:rsidRPr="00E93258">
              <w:rPr>
                <w:rFonts w:ascii="Microsoft New Tai Lue" w:hAnsi="Microsoft New Tai Lue"/>
                <w:sz w:val="21"/>
                <w:szCs w:val="21"/>
              </w:rPr>
              <w:t xml:space="preserve">Nautikaren eta arrantzako eta uretako eta urpeko kirolen irakaskuntza-eremuan Autonomia Estatutuak EAErako esleitutako eskumenei helduta eta Estatuak Euskal Autonomia Erkidegoari eskualdatutako zerbitzuez baliatuta, urriaren 13ko 201/2004 Dekretua onartu zen, Euskal Autonomia Erkidegoan urpekaritza profesionalean aritzeko baldintzak ezartzeko, bai titulazio profesionalei eta horiei esleitutako eskumenei dagokienez baita prestakuntza-zentroei eta urpekaritza-jardueren liburuxkei dagokienez ere. </w:t>
            </w: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41772E" w:rsidRPr="00E93258" w:rsidRDefault="0041772E" w:rsidP="00E93258">
            <w:pPr>
              <w:spacing w:before="20" w:after="20" w:line="320" w:lineRule="exact"/>
              <w:ind w:left="142" w:right="-57"/>
              <w:jc w:val="both"/>
              <w:rPr>
                <w:rFonts w:ascii="Microsoft New Tai Lue" w:hAnsi="Microsoft New Tai Lue" w:cs="Microsoft New Tai Lue"/>
                <w:sz w:val="21"/>
                <w:szCs w:val="21"/>
              </w:rPr>
            </w:pPr>
            <w:r w:rsidRPr="00E93258">
              <w:rPr>
                <w:rFonts w:ascii="Microsoft New Tai Lue" w:hAnsi="Microsoft New Tai Lue"/>
                <w:sz w:val="21"/>
                <w:szCs w:val="21"/>
              </w:rPr>
              <w:lastRenderedPageBreak/>
              <w:t xml:space="preserve">Gaur egun, gero eta handiagoa da sektore horren gaineko eskaria, eta, horrenbestez, ezinbestekoa da sortutako beharren arabera eguneratutako eta egokitutako araudi bat izatea, eta horrexegatik da gomendagarria urriaren 13ko 201/2004 Dekretua arautzea eta osatzea, kontuan izanda ekainaren 24ko 898/2011 Errege Dekretuaren bidez eskualdatutako funtzio eta zerbitzuak. Beraz, dekretu honekin, lehendik dauden urpekaritza-titulazioak osatzeko bi titulazio arautuko dira, baita Euskal Autonomia Erkidegoko uretan aritzeko urpeko jardueren baldintzak eta kontrola ere. </w:t>
            </w:r>
          </w:p>
          <w:p w:rsidR="00A8792E" w:rsidRPr="00E93258" w:rsidRDefault="00A8792E" w:rsidP="00E93258">
            <w:pPr>
              <w:spacing w:line="320" w:lineRule="exact"/>
              <w:jc w:val="both"/>
              <w:rPr>
                <w:rFonts w:ascii="Microsoft New Tai Lue" w:eastAsia="Cambria" w:hAnsi="Microsoft New Tai Lue" w:cs="Microsoft New Tai Lue"/>
                <w:sz w:val="21"/>
                <w:szCs w:val="21"/>
              </w:rPr>
            </w:pPr>
          </w:p>
          <w:p w:rsidR="00C06B5D" w:rsidRPr="00E93258" w:rsidRDefault="00C06B5D" w:rsidP="00E93258">
            <w:pPr>
              <w:spacing w:line="320" w:lineRule="exact"/>
              <w:jc w:val="both"/>
              <w:rPr>
                <w:rFonts w:ascii="Microsoft New Tai Lue" w:eastAsia="Cambria" w:hAnsi="Microsoft New Tai Lue" w:cs="Microsoft New Tai Lue"/>
                <w:sz w:val="21"/>
                <w:szCs w:val="21"/>
              </w:rPr>
            </w:pPr>
          </w:p>
          <w:p w:rsidR="004F3178" w:rsidRPr="00E93258" w:rsidRDefault="004F3178" w:rsidP="00E93258">
            <w:pPr>
              <w:spacing w:line="320" w:lineRule="exact"/>
              <w:jc w:val="both"/>
              <w:rPr>
                <w:rFonts w:ascii="Microsoft New Tai Lue" w:eastAsia="Cambria" w:hAnsi="Microsoft New Tai Lue" w:cs="Microsoft New Tai Lue"/>
                <w:sz w:val="21"/>
                <w:szCs w:val="21"/>
              </w:rPr>
            </w:pPr>
            <w:r w:rsidRPr="00E93258">
              <w:rPr>
                <w:rFonts w:ascii="Microsoft New Tai Lue" w:hAnsi="Microsoft New Tai Lue" w:cs="Microsoft New Tai Lue"/>
                <w:sz w:val="21"/>
                <w:szCs w:val="21"/>
              </w:rPr>
              <w:tab/>
              <w:t xml:space="preserve">Administrazio Publikoen Administrazio Prozedura Erkideari buruzko urriaren 1eko 39/2015 Legeak 133.1. </w:t>
            </w:r>
            <w:proofErr w:type="gramStart"/>
            <w:r w:rsidRPr="00E93258">
              <w:rPr>
                <w:rFonts w:ascii="Microsoft New Tai Lue" w:hAnsi="Microsoft New Tai Lue" w:cs="Microsoft New Tai Lue"/>
                <w:sz w:val="21"/>
                <w:szCs w:val="21"/>
              </w:rPr>
              <w:t>artikuluan</w:t>
            </w:r>
            <w:proofErr w:type="gramEnd"/>
            <w:r w:rsidRPr="00E93258">
              <w:rPr>
                <w:rFonts w:ascii="Microsoft New Tai Lue" w:hAnsi="Microsoft New Tai Lue" w:cs="Microsoft New Tai Lue"/>
                <w:sz w:val="21"/>
                <w:szCs w:val="21"/>
              </w:rPr>
              <w:t xml:space="preserve"> ezartzen duenez, xedapen arauemaile baten proiektua egin aurretik kontsulta publikoa egin behar da, administrazio eskudunaren web-atariaren bitartez. Kontsulta horretan, etorkizuneko arauak uki ditzakeen pertsona eta erakunde esanguratsuenen iritzia bilduko da.</w:t>
            </w:r>
          </w:p>
          <w:p w:rsidR="004F3178" w:rsidRPr="00E93258" w:rsidRDefault="004F3178" w:rsidP="00E93258">
            <w:pPr>
              <w:spacing w:line="320" w:lineRule="exact"/>
              <w:jc w:val="both"/>
              <w:rPr>
                <w:rFonts w:ascii="Microsoft New Tai Lue" w:hAnsi="Microsoft New Tai Lue" w:cs="Microsoft New Tai Lue"/>
                <w:sz w:val="21"/>
                <w:szCs w:val="21"/>
                <w:lang w:val="es-ES_tradnl"/>
              </w:rPr>
            </w:pPr>
          </w:p>
          <w:p w:rsidR="00A8792E" w:rsidRPr="00E93258" w:rsidRDefault="00A8792E" w:rsidP="00E93258">
            <w:pPr>
              <w:spacing w:line="320" w:lineRule="exact"/>
              <w:jc w:val="both"/>
              <w:rPr>
                <w:rFonts w:ascii="Microsoft New Tai Lue" w:hAnsi="Microsoft New Tai Lue" w:cs="Microsoft New Tai Lue"/>
                <w:sz w:val="21"/>
                <w:szCs w:val="21"/>
                <w:lang w:val="es-ES_tradnl"/>
              </w:rPr>
            </w:pPr>
          </w:p>
          <w:p w:rsidR="00A8792E" w:rsidRPr="00E93258" w:rsidRDefault="00A8792E" w:rsidP="00E93258">
            <w:pPr>
              <w:spacing w:line="320" w:lineRule="exact"/>
              <w:jc w:val="both"/>
              <w:rPr>
                <w:rFonts w:ascii="Microsoft New Tai Lue"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ab/>
              <w:t>Ekonomiaren Garapen eta Azpiegitura Sailaren egitura organikoa eta funtzionala ezartzen dituen apirilaren 11ko 74/2017 Dekretuak esleitzen dizkidan eskumenekin bat eginez, honako hau</w:t>
            </w:r>
          </w:p>
          <w:p w:rsidR="004F3178" w:rsidRPr="00E93258" w:rsidRDefault="004F3178" w:rsidP="00E93258">
            <w:pPr>
              <w:spacing w:line="320" w:lineRule="exact"/>
              <w:jc w:val="both"/>
              <w:rPr>
                <w:rFonts w:ascii="Microsoft New Tai Lue" w:eastAsia="Times New Roman" w:hAnsi="Microsoft New Tai Lue" w:cs="Microsoft New Tai Lue"/>
                <w:sz w:val="21"/>
                <w:szCs w:val="21"/>
                <w:lang w:eastAsia="es-ES_tradnl"/>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eastAsia="es-ES_tradnl"/>
              </w:rPr>
            </w:pPr>
          </w:p>
          <w:p w:rsidR="006A6DC2" w:rsidRPr="00E93258" w:rsidRDefault="006A6DC2" w:rsidP="00E93258">
            <w:pPr>
              <w:spacing w:line="320" w:lineRule="exact"/>
              <w:jc w:val="center"/>
              <w:rPr>
                <w:rFonts w:ascii="Microsoft New Tai Lue" w:hAnsi="Microsoft New Tai Lue" w:cs="Microsoft New Tai Lue"/>
                <w:b/>
                <w:sz w:val="21"/>
                <w:szCs w:val="21"/>
              </w:rPr>
            </w:pPr>
          </w:p>
          <w:p w:rsidR="004F3178" w:rsidRPr="00E93258" w:rsidRDefault="004F3178" w:rsidP="00E93258">
            <w:pPr>
              <w:spacing w:line="320" w:lineRule="exact"/>
              <w:jc w:val="center"/>
              <w:rPr>
                <w:rFonts w:ascii="Microsoft New Tai Lue" w:eastAsia="Calibri" w:hAnsi="Microsoft New Tai Lue" w:cs="Microsoft New Tai Lue"/>
                <w:b/>
                <w:sz w:val="21"/>
                <w:szCs w:val="21"/>
              </w:rPr>
            </w:pPr>
            <w:r w:rsidRPr="00E93258">
              <w:rPr>
                <w:rFonts w:ascii="Microsoft New Tai Lue" w:hAnsi="Microsoft New Tai Lue" w:cs="Microsoft New Tai Lue"/>
                <w:b/>
                <w:sz w:val="21"/>
                <w:szCs w:val="21"/>
              </w:rPr>
              <w:t>EBAZTEN DUT</w:t>
            </w: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833285" w:rsidRPr="00E93258" w:rsidRDefault="00833285" w:rsidP="00E93258">
            <w:pPr>
              <w:spacing w:line="320" w:lineRule="exact"/>
              <w:jc w:val="both"/>
              <w:rPr>
                <w:rFonts w:ascii="Microsoft New Tai Lue" w:eastAsia="Calibri" w:hAnsi="Microsoft New Tai Lue" w:cs="Microsoft New Tai Lue"/>
                <w:sz w:val="21"/>
                <w:szCs w:val="21"/>
              </w:rPr>
            </w:pPr>
            <w:r w:rsidRPr="00E93258">
              <w:rPr>
                <w:rFonts w:ascii="Microsoft New Tai Lue" w:hAnsi="Microsoft New Tai Lue"/>
                <w:b/>
                <w:sz w:val="21"/>
                <w:szCs w:val="21"/>
              </w:rPr>
              <w:t xml:space="preserve">Lehenengoa.- </w:t>
            </w:r>
            <w:r w:rsidRPr="00E93258">
              <w:rPr>
                <w:rFonts w:ascii="Microsoft New Tai Lue" w:hAnsi="Microsoft New Tai Lue"/>
                <w:sz w:val="21"/>
                <w:szCs w:val="21"/>
              </w:rPr>
              <w:t xml:space="preserve">Kontsulta publikoa egitea Euskal Autonomia Erkidegoan urpeko jarduerak baimendu eta kontrolatzeari eta urpekaritza profesionalean aritzeko titulazio profesional berriei buruzko dekretuaren proiektua dela eta, proiektua eratu </w:t>
            </w:r>
            <w:bookmarkStart w:id="0" w:name="_GoBack"/>
            <w:bookmarkEnd w:id="0"/>
            <w:r w:rsidRPr="00E93258">
              <w:rPr>
                <w:rFonts w:ascii="Microsoft New Tai Lue" w:hAnsi="Microsoft New Tai Lue"/>
                <w:sz w:val="21"/>
                <w:szCs w:val="21"/>
              </w:rPr>
              <w:t>aurretik.</w:t>
            </w:r>
          </w:p>
          <w:p w:rsidR="00A8792E" w:rsidRPr="00E93258" w:rsidRDefault="00A8792E" w:rsidP="00E93258">
            <w:pPr>
              <w:spacing w:line="320" w:lineRule="exact"/>
              <w:jc w:val="both"/>
              <w:rPr>
                <w:rFonts w:ascii="Microsoft New Tai Lue" w:hAnsi="Microsoft New Tai Lue" w:cs="Microsoft New Tai Lue"/>
                <w:b/>
                <w:sz w:val="21"/>
                <w:szCs w:val="21"/>
              </w:rPr>
            </w:pPr>
          </w:p>
          <w:p w:rsidR="00833285" w:rsidRPr="00E93258" w:rsidRDefault="00833285" w:rsidP="00E93258">
            <w:pPr>
              <w:spacing w:line="320" w:lineRule="exact"/>
              <w:jc w:val="both"/>
              <w:rPr>
                <w:rFonts w:ascii="Microsoft New Tai Lue" w:hAnsi="Microsoft New Tai Lue" w:cs="Microsoft New Tai Lue"/>
                <w:b/>
                <w:sz w:val="21"/>
                <w:szCs w:val="21"/>
              </w:rPr>
            </w:pPr>
          </w:p>
          <w:p w:rsidR="00833285" w:rsidRPr="00E93258" w:rsidRDefault="00833285" w:rsidP="00E93258">
            <w:pPr>
              <w:spacing w:line="320" w:lineRule="exact"/>
              <w:jc w:val="both"/>
              <w:rPr>
                <w:rFonts w:ascii="Microsoft New Tai Lue" w:hAnsi="Microsoft New Tai Lue" w:cs="Microsoft New Tai Lue"/>
                <w:b/>
                <w:sz w:val="21"/>
                <w:szCs w:val="21"/>
              </w:rPr>
            </w:pPr>
          </w:p>
          <w:p w:rsidR="004F3178" w:rsidRPr="00E93258" w:rsidRDefault="004F3178" w:rsidP="00E93258">
            <w:pPr>
              <w:spacing w:line="320" w:lineRule="exact"/>
              <w:jc w:val="both"/>
              <w:rPr>
                <w:rFonts w:ascii="Microsoft New Tai Lue" w:hAnsi="Microsoft New Tai Lue" w:cs="Microsoft New Tai Lue"/>
                <w:sz w:val="21"/>
                <w:szCs w:val="21"/>
              </w:rPr>
            </w:pPr>
            <w:r w:rsidRPr="00E93258">
              <w:rPr>
                <w:rFonts w:ascii="Microsoft New Tai Lue" w:hAnsi="Microsoft New Tai Lue" w:cs="Microsoft New Tai Lue"/>
                <w:b/>
                <w:sz w:val="21"/>
                <w:szCs w:val="21"/>
              </w:rPr>
              <w:t xml:space="preserve">Bigarrena.- </w:t>
            </w:r>
            <w:r w:rsidRPr="00E93258">
              <w:rPr>
                <w:rFonts w:ascii="Microsoft New Tai Lue" w:hAnsi="Microsoft New Tai Lue" w:cs="Microsoft New Tai Lue"/>
                <w:sz w:val="21"/>
                <w:szCs w:val="21"/>
              </w:rPr>
              <w:t>Arauak ustez eragindako herritarrek eta erakundeek aginduaren eranskinean jaso diren alderdiei buruzko iritzia helaraz dezakete hogei egun balioduneko epean, Euskal Autonomia Erkidegoko Administrazio Orokorraren web-atarian argitaratzen den egunaren hurrengotik zenbatzen hasita.</w:t>
            </w:r>
          </w:p>
          <w:p w:rsidR="004F3178" w:rsidRPr="00E93258" w:rsidRDefault="004F3178" w:rsidP="00E93258">
            <w:pPr>
              <w:spacing w:line="320" w:lineRule="exact"/>
              <w:jc w:val="both"/>
              <w:rPr>
                <w:rFonts w:ascii="Microsoft New Tai Lue" w:eastAsia="Cambria" w:hAnsi="Microsoft New Tai Lue" w:cs="Microsoft New Tai Lue"/>
                <w:sz w:val="21"/>
                <w:szCs w:val="21"/>
              </w:rPr>
            </w:pPr>
          </w:p>
          <w:p w:rsidR="004F3178" w:rsidRPr="00E93258" w:rsidRDefault="004F3178" w:rsidP="00E93258">
            <w:pPr>
              <w:spacing w:line="320" w:lineRule="exact"/>
              <w:jc w:val="both"/>
              <w:rPr>
                <w:rFonts w:ascii="Microsoft New Tai Lue" w:eastAsia="Cambria" w:hAnsi="Microsoft New Tai Lue" w:cs="Microsoft New Tai Lue"/>
                <w:sz w:val="21"/>
                <w:szCs w:val="21"/>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tc>
      </w:tr>
    </w:tbl>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center"/>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 xml:space="preserve">En Vitoria-Gasteiz, </w:t>
      </w:r>
      <w:proofErr w:type="gramStart"/>
      <w:r w:rsidRPr="00E93258">
        <w:rPr>
          <w:rFonts w:ascii="Microsoft New Tai Lue" w:eastAsia="Cambria" w:hAnsi="Microsoft New Tai Lue" w:cs="Microsoft New Tai Lue"/>
          <w:sz w:val="21"/>
          <w:szCs w:val="21"/>
          <w:lang w:val="es-ES_tradnl"/>
        </w:rPr>
        <w:t>a …</w:t>
      </w:r>
      <w:proofErr w:type="gramEnd"/>
      <w:r w:rsidRPr="00E93258">
        <w:rPr>
          <w:rFonts w:ascii="Microsoft New Tai Lue" w:eastAsia="Cambria" w:hAnsi="Microsoft New Tai Lue" w:cs="Microsoft New Tai Lue"/>
          <w:sz w:val="21"/>
          <w:szCs w:val="21"/>
          <w:lang w:val="es-ES_tradnl"/>
        </w:rPr>
        <w:t xml:space="preserve"> de </w:t>
      </w:r>
      <w:r w:rsidR="00117079" w:rsidRPr="00E93258">
        <w:rPr>
          <w:rFonts w:ascii="Microsoft New Tai Lue" w:eastAsia="Cambria" w:hAnsi="Microsoft New Tai Lue" w:cs="Microsoft New Tai Lue"/>
          <w:sz w:val="21"/>
          <w:szCs w:val="21"/>
          <w:lang w:val="es-ES_tradnl"/>
        </w:rPr>
        <w:t xml:space="preserve">abril </w:t>
      </w:r>
      <w:r w:rsidRPr="00E93258">
        <w:rPr>
          <w:rFonts w:ascii="Microsoft New Tai Lue" w:eastAsia="Cambria" w:hAnsi="Microsoft New Tai Lue" w:cs="Microsoft New Tai Lue"/>
          <w:sz w:val="21"/>
          <w:szCs w:val="21"/>
          <w:lang w:val="es-ES_tradnl"/>
        </w:rPr>
        <w:t>de 2018</w:t>
      </w: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after="0"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autoSpaceDE w:val="0"/>
        <w:autoSpaceDN w:val="0"/>
        <w:adjustRightInd w:val="0"/>
        <w:spacing w:after="0" w:line="320" w:lineRule="exact"/>
        <w:jc w:val="center"/>
        <w:rPr>
          <w:rFonts w:ascii="Microsoft New Tai Lue" w:eastAsia="Calibri" w:hAnsi="Microsoft New Tai Lue" w:cs="Microsoft New Tai Lue"/>
          <w:sz w:val="21"/>
          <w:szCs w:val="21"/>
        </w:rPr>
      </w:pPr>
      <w:r w:rsidRPr="00E93258">
        <w:rPr>
          <w:rFonts w:ascii="Microsoft New Tai Lue" w:eastAsia="Calibri" w:hAnsi="Microsoft New Tai Lue" w:cs="Microsoft New Tai Lue"/>
          <w:sz w:val="21"/>
          <w:szCs w:val="21"/>
        </w:rPr>
        <w:t>Sin</w:t>
      </w:r>
      <w:proofErr w:type="gramStart"/>
      <w:r w:rsidRPr="00E93258">
        <w:rPr>
          <w:rFonts w:ascii="Microsoft New Tai Lue" w:eastAsia="Calibri" w:hAnsi="Microsoft New Tai Lue" w:cs="Microsoft New Tai Lue"/>
          <w:sz w:val="21"/>
          <w:szCs w:val="21"/>
        </w:rPr>
        <w:t>./</w:t>
      </w:r>
      <w:proofErr w:type="gramEnd"/>
      <w:r w:rsidRPr="00E93258">
        <w:rPr>
          <w:rFonts w:ascii="Microsoft New Tai Lue" w:eastAsia="Calibri" w:hAnsi="Microsoft New Tai Lue" w:cs="Microsoft New Tai Lue"/>
          <w:sz w:val="21"/>
          <w:szCs w:val="21"/>
        </w:rPr>
        <w:t>Fdo.: Arantza Tapia Otaegui</w:t>
      </w:r>
    </w:p>
    <w:p w:rsidR="004F3178" w:rsidRPr="00E93258" w:rsidRDefault="004F3178" w:rsidP="00E93258">
      <w:pPr>
        <w:autoSpaceDE w:val="0"/>
        <w:autoSpaceDN w:val="0"/>
        <w:adjustRightInd w:val="0"/>
        <w:spacing w:after="0" w:line="320" w:lineRule="exact"/>
        <w:jc w:val="center"/>
        <w:rPr>
          <w:rFonts w:ascii="Microsoft New Tai Lue" w:eastAsia="Times New Roman" w:hAnsi="Microsoft New Tai Lue" w:cs="Microsoft New Tai Lue"/>
          <w:b/>
          <w:sz w:val="21"/>
          <w:szCs w:val="21"/>
          <w:lang w:eastAsia="es-ES_tradnl"/>
        </w:rPr>
      </w:pPr>
      <w:r w:rsidRPr="00E93258">
        <w:rPr>
          <w:rFonts w:ascii="Microsoft New Tai Lue" w:eastAsia="Times New Roman" w:hAnsi="Microsoft New Tai Lue" w:cs="Microsoft New Tai Lue"/>
          <w:b/>
          <w:sz w:val="21"/>
          <w:szCs w:val="21"/>
          <w:lang w:eastAsia="es-ES_tradnl"/>
        </w:rPr>
        <w:t>EKONOMIAREN GARAPEN ETA AZPIEGITURA SAILBURUA</w:t>
      </w:r>
    </w:p>
    <w:p w:rsidR="004F3178" w:rsidRPr="00E93258" w:rsidRDefault="004F3178" w:rsidP="00E93258">
      <w:pPr>
        <w:autoSpaceDE w:val="0"/>
        <w:autoSpaceDN w:val="0"/>
        <w:adjustRightInd w:val="0"/>
        <w:spacing w:after="0" w:line="320" w:lineRule="exact"/>
        <w:jc w:val="center"/>
        <w:rPr>
          <w:rFonts w:ascii="Microsoft New Tai Lue" w:eastAsia="Calibri" w:hAnsi="Microsoft New Tai Lue" w:cs="Microsoft New Tai Lue"/>
          <w:b/>
          <w:sz w:val="21"/>
          <w:szCs w:val="21"/>
        </w:rPr>
      </w:pPr>
      <w:r w:rsidRPr="00E93258">
        <w:rPr>
          <w:rFonts w:ascii="Microsoft New Tai Lue" w:eastAsia="Calibri" w:hAnsi="Microsoft New Tai Lue" w:cs="Microsoft New Tai Lue"/>
          <w:b/>
          <w:sz w:val="21"/>
          <w:szCs w:val="21"/>
        </w:rPr>
        <w:t>CONSEJERA DE DESARROLLO ECONÓMICO E INFRAESTRUCTURAS</w:t>
      </w:r>
    </w:p>
    <w:p w:rsidR="004F3178" w:rsidRPr="00E93258" w:rsidRDefault="004F3178" w:rsidP="00E93258">
      <w:pPr>
        <w:autoSpaceDE w:val="0"/>
        <w:autoSpaceDN w:val="0"/>
        <w:adjustRightInd w:val="0"/>
        <w:spacing w:after="0" w:line="320" w:lineRule="exact"/>
        <w:jc w:val="center"/>
        <w:rPr>
          <w:rFonts w:ascii="Microsoft New Tai Lue" w:eastAsia="Calibri" w:hAnsi="Microsoft New Tai Lue" w:cs="Microsoft New Tai Lue"/>
          <w:b/>
          <w:sz w:val="21"/>
          <w:szCs w:val="21"/>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hAnsi="Microsoft New Tai Lue" w:cs="Microsoft New Tai Lue"/>
          <w:sz w:val="21"/>
          <w:szCs w:val="21"/>
        </w:rPr>
      </w:pPr>
    </w:p>
    <w:p w:rsidR="004F3178" w:rsidRPr="00E93258" w:rsidRDefault="004F3178" w:rsidP="00E93258">
      <w:pPr>
        <w:spacing w:line="320" w:lineRule="exact"/>
        <w:jc w:val="both"/>
        <w:rPr>
          <w:rFonts w:ascii="Microsoft New Tai Lue" w:hAnsi="Microsoft New Tai Lue" w:cs="Microsoft New Tai Lue"/>
          <w:sz w:val="21"/>
          <w:szCs w:val="21"/>
        </w:rPr>
      </w:pPr>
    </w:p>
    <w:p w:rsidR="00117079" w:rsidRPr="00E93258" w:rsidRDefault="00117079" w:rsidP="00E93258">
      <w:pPr>
        <w:spacing w:line="320" w:lineRule="exact"/>
        <w:rPr>
          <w:rFonts w:ascii="Microsoft New Tai Lue" w:hAnsi="Microsoft New Tai Lue" w:cs="Microsoft New Tai Lue"/>
          <w:sz w:val="21"/>
          <w:szCs w:val="21"/>
        </w:rPr>
      </w:pPr>
      <w:r w:rsidRPr="00E93258">
        <w:rPr>
          <w:rFonts w:ascii="Microsoft New Tai Lue" w:hAnsi="Microsoft New Tai Lue" w:cs="Microsoft New Tai Lue"/>
          <w:sz w:val="21"/>
          <w:szCs w:val="21"/>
        </w:rPr>
        <w:br w:type="page"/>
      </w:r>
    </w:p>
    <w:p w:rsidR="004F3178" w:rsidRPr="00E93258" w:rsidRDefault="004F3178" w:rsidP="00E93258">
      <w:pPr>
        <w:spacing w:line="320" w:lineRule="exact"/>
        <w:jc w:val="both"/>
        <w:rPr>
          <w:rFonts w:ascii="Microsoft New Tai Lue" w:hAnsi="Microsoft New Tai Lue" w:cs="Microsoft New Tai Lue"/>
          <w:sz w:val="21"/>
          <w:szCs w:val="21"/>
        </w:rPr>
      </w:pPr>
    </w:p>
    <w:p w:rsidR="004F3178" w:rsidRPr="00E93258" w:rsidRDefault="004F3178" w:rsidP="00E93258">
      <w:pPr>
        <w:suppressAutoHyphens/>
        <w:spacing w:after="0" w:line="320" w:lineRule="exact"/>
        <w:jc w:val="center"/>
        <w:rPr>
          <w:rFonts w:ascii="Microsoft New Tai Lue" w:eastAsia="Times New Roman" w:hAnsi="Microsoft New Tai Lue" w:cs="Microsoft New Tai Lue"/>
          <w:b/>
          <w:sz w:val="21"/>
          <w:szCs w:val="21"/>
          <w:lang w:val="es-ES_tradnl"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4F3178" w:rsidRPr="00E93258" w:rsidTr="00145641">
        <w:tc>
          <w:tcPr>
            <w:tcW w:w="4536" w:type="dxa"/>
          </w:tcPr>
          <w:p w:rsidR="004F3178" w:rsidRPr="00E93258" w:rsidRDefault="004F3178" w:rsidP="00E93258">
            <w:pPr>
              <w:spacing w:line="320" w:lineRule="exact"/>
              <w:jc w:val="center"/>
              <w:rPr>
                <w:rFonts w:ascii="Microsoft New Tai Lue" w:eastAsia="Times New Roman" w:hAnsi="Microsoft New Tai Lue" w:cs="Microsoft New Tai Lue"/>
                <w:b/>
                <w:sz w:val="21"/>
                <w:szCs w:val="21"/>
                <w:lang w:val="es-ES_tradnl" w:eastAsia="ar-SA"/>
              </w:rPr>
            </w:pPr>
            <w:r w:rsidRPr="00E93258">
              <w:rPr>
                <w:rFonts w:ascii="Microsoft New Tai Lue" w:eastAsia="Times New Roman" w:hAnsi="Microsoft New Tai Lue" w:cs="Microsoft New Tai Lue"/>
                <w:b/>
                <w:sz w:val="21"/>
                <w:szCs w:val="21"/>
                <w:lang w:val="es-ES_tradnl" w:eastAsia="ar-SA"/>
              </w:rPr>
              <w:t>ANEXO</w:t>
            </w:r>
          </w:p>
          <w:p w:rsidR="004F3178" w:rsidRPr="00E93258" w:rsidRDefault="004F3178" w:rsidP="00E93258">
            <w:pPr>
              <w:spacing w:line="320" w:lineRule="exact"/>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pacing w:line="320" w:lineRule="exact"/>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pacing w:line="320" w:lineRule="exact"/>
              <w:jc w:val="both"/>
              <w:rPr>
                <w:rFonts w:ascii="Microsoft New Tai Lue" w:eastAsia="Calibri" w:hAnsi="Microsoft New Tai Lue" w:cs="Microsoft New Tai Lue"/>
                <w:b/>
                <w:sz w:val="21"/>
                <w:szCs w:val="21"/>
              </w:rPr>
            </w:pPr>
            <w:r w:rsidRPr="00E93258">
              <w:rPr>
                <w:rFonts w:ascii="Microsoft New Tai Lue" w:eastAsia="Times New Roman" w:hAnsi="Microsoft New Tai Lue" w:cs="Microsoft New Tai Lue"/>
                <w:b/>
                <w:sz w:val="21"/>
                <w:szCs w:val="21"/>
                <w:lang w:val="es-ES_tradnl" w:eastAsia="ar-SA"/>
              </w:rPr>
              <w:t xml:space="preserve">CONSULTA PÚBLICA SOBRE EL PROCESO DE ELABORACIÓN DE UN DECRETO DEL GOBIERNO VASCO </w:t>
            </w:r>
            <w:r w:rsidR="00117079" w:rsidRPr="00E93258">
              <w:rPr>
                <w:rFonts w:ascii="Microsoft New Tai Lue" w:eastAsia="Times New Roman" w:hAnsi="Microsoft New Tai Lue" w:cs="Microsoft New Tai Lue"/>
                <w:b/>
                <w:sz w:val="21"/>
                <w:szCs w:val="21"/>
                <w:lang w:val="es-ES_tradnl" w:eastAsia="ar-SA"/>
              </w:rPr>
              <w:t xml:space="preserve">SOBRE </w:t>
            </w:r>
            <w:r w:rsidR="00117079" w:rsidRPr="00E93258">
              <w:rPr>
                <w:rFonts w:ascii="Microsoft New Tai Lue" w:eastAsia="Calibri" w:hAnsi="Microsoft New Tai Lue" w:cs="Microsoft New Tai Lue"/>
                <w:b/>
                <w:sz w:val="21"/>
                <w:szCs w:val="21"/>
              </w:rPr>
              <w:t xml:space="preserve">AUTORIZACIÓN Y CONTROL DE LAS ACTIVIDADES SUBACUÁTICAS Y </w:t>
            </w:r>
            <w:r w:rsidR="006A6DC2" w:rsidRPr="00E93258">
              <w:rPr>
                <w:rFonts w:ascii="Microsoft New Tai Lue" w:eastAsia="Calibri" w:hAnsi="Microsoft New Tai Lue" w:cs="Microsoft New Tai Lue"/>
                <w:b/>
                <w:sz w:val="21"/>
                <w:szCs w:val="21"/>
              </w:rPr>
              <w:t xml:space="preserve">NUEVAS TITULACIONES PROFESIONALES PARA </w:t>
            </w:r>
            <w:r w:rsidR="00117079" w:rsidRPr="00E93258">
              <w:rPr>
                <w:rFonts w:ascii="Microsoft New Tai Lue" w:eastAsia="Calibri" w:hAnsi="Microsoft New Tai Lue" w:cs="Microsoft New Tai Lue"/>
                <w:b/>
                <w:sz w:val="21"/>
                <w:szCs w:val="21"/>
              </w:rPr>
              <w:t>EL EJERCICIO DEL BUCEO PROFESIONAL.</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r w:rsidRPr="00E93258">
              <w:rPr>
                <w:rFonts w:ascii="Microsoft New Tai Lue" w:eastAsia="Times New Roman" w:hAnsi="Microsoft New Tai Lue" w:cs="Microsoft New Tai Lue"/>
                <w:b/>
                <w:sz w:val="21"/>
                <w:szCs w:val="21"/>
                <w:lang w:val="es-ES_tradnl" w:eastAsia="ar-SA"/>
              </w:rPr>
              <w:t>I.- Marco normativo</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p>
          <w:p w:rsidR="004F3178" w:rsidRPr="00E93258" w:rsidRDefault="004F3178" w:rsidP="00E93258">
            <w:pPr>
              <w:suppressAutoHyphens/>
              <w:spacing w:line="320" w:lineRule="exact"/>
              <w:jc w:val="both"/>
              <w:rPr>
                <w:rFonts w:ascii="Microsoft New Tai Lue" w:hAnsi="Microsoft New Tai Lue" w:cs="Microsoft New Tai Lue"/>
                <w:sz w:val="21"/>
                <w:szCs w:val="21"/>
              </w:rPr>
            </w:pPr>
          </w:p>
          <w:p w:rsidR="007D39B5" w:rsidRPr="00E93258" w:rsidRDefault="004F3178" w:rsidP="00E93258">
            <w:pPr>
              <w:pStyle w:val="Default"/>
              <w:spacing w:line="320" w:lineRule="exact"/>
              <w:jc w:val="both"/>
              <w:rPr>
                <w:rFonts w:ascii="Microsoft New Tai Lue" w:hAnsi="Microsoft New Tai Lue" w:cs="Microsoft New Tai Lue"/>
                <w:sz w:val="21"/>
                <w:szCs w:val="21"/>
              </w:rPr>
            </w:pPr>
            <w:r w:rsidRPr="00E93258">
              <w:rPr>
                <w:rFonts w:ascii="Microsoft New Tai Lue" w:hAnsi="Microsoft New Tai Lue" w:cs="Microsoft New Tai Lue"/>
                <w:color w:val="auto"/>
                <w:sz w:val="21"/>
                <w:szCs w:val="21"/>
              </w:rPr>
              <w:tab/>
              <w:t xml:space="preserve">En </w:t>
            </w:r>
            <w:r w:rsidR="007D39B5" w:rsidRPr="00E93258">
              <w:rPr>
                <w:rFonts w:ascii="Microsoft New Tai Lue" w:hAnsi="Microsoft New Tai Lue" w:cs="Microsoft New Tai Lue"/>
                <w:color w:val="auto"/>
                <w:sz w:val="21"/>
                <w:szCs w:val="21"/>
              </w:rPr>
              <w:t xml:space="preserve">lo que respecta a la normativa </w:t>
            </w:r>
            <w:r w:rsidR="00D05793" w:rsidRPr="00E93258">
              <w:rPr>
                <w:rFonts w:ascii="Microsoft New Tai Lue" w:hAnsi="Microsoft New Tai Lue" w:cs="Microsoft New Tai Lue"/>
                <w:color w:val="auto"/>
                <w:sz w:val="21"/>
                <w:szCs w:val="21"/>
              </w:rPr>
              <w:t xml:space="preserve">estatal, </w:t>
            </w:r>
            <w:r w:rsidR="007D39B5" w:rsidRPr="00E93258">
              <w:rPr>
                <w:rFonts w:ascii="Microsoft New Tai Lue" w:hAnsi="Microsoft New Tai Lue" w:cs="Microsoft New Tai Lue"/>
                <w:color w:val="auto"/>
                <w:sz w:val="21"/>
                <w:szCs w:val="21"/>
              </w:rPr>
              <w:t xml:space="preserve">el ejercicio de actividades subacuáticas está regulado en el  Decreto 2055/1969, de 25 de septiembre, desarrollado por la Orden de 25 de abril de 1973, por la que se aprueba el Reglamento para el Ejercicio de Actividades Subacuáticas en las Aguas Marítimas e Interiores. </w:t>
            </w:r>
            <w:r w:rsidR="00621056" w:rsidRPr="00E93258">
              <w:rPr>
                <w:rFonts w:ascii="Microsoft New Tai Lue" w:hAnsi="Microsoft New Tai Lue" w:cs="Microsoft New Tai Lue"/>
                <w:color w:val="auto"/>
                <w:sz w:val="21"/>
                <w:szCs w:val="21"/>
              </w:rPr>
              <w:t xml:space="preserve">Por otra parte, la </w:t>
            </w:r>
            <w:r w:rsidR="007D39B5" w:rsidRPr="00E93258">
              <w:rPr>
                <w:rFonts w:ascii="Microsoft New Tai Lue" w:hAnsi="Microsoft New Tai Lue" w:cs="Microsoft New Tai Lue"/>
                <w:color w:val="auto"/>
                <w:sz w:val="21"/>
                <w:szCs w:val="21"/>
              </w:rPr>
              <w:t>Orden de 14 de octubre de 1997 por la que se aprueban las normas de seguridad para el ejercicio de actividades subacuáticas,</w:t>
            </w:r>
          </w:p>
          <w:p w:rsidR="007D39B5" w:rsidRPr="00E93258" w:rsidRDefault="007D39B5" w:rsidP="00E93258">
            <w:pPr>
              <w:spacing w:line="320" w:lineRule="exact"/>
              <w:jc w:val="both"/>
              <w:outlineLvl w:val="2"/>
              <w:rPr>
                <w:rFonts w:ascii="Microsoft New Tai Lue" w:hAnsi="Microsoft New Tai Lue" w:cs="Microsoft New Tai Lue"/>
                <w:sz w:val="21"/>
                <w:szCs w:val="21"/>
              </w:rPr>
            </w:pPr>
          </w:p>
          <w:p w:rsidR="007D39B5" w:rsidRPr="00E93258" w:rsidRDefault="007D39B5" w:rsidP="00E93258">
            <w:pPr>
              <w:spacing w:line="320" w:lineRule="exact"/>
              <w:jc w:val="both"/>
              <w:rPr>
                <w:rFonts w:ascii="Microsoft New Tai Lue" w:hAnsi="Microsoft New Tai Lue" w:cs="Microsoft New Tai Lue"/>
                <w:sz w:val="21"/>
                <w:szCs w:val="21"/>
              </w:rPr>
            </w:pPr>
            <w:r w:rsidRPr="00E93258">
              <w:rPr>
                <w:rFonts w:ascii="Microsoft New Tai Lue" w:eastAsia="Times New Roman" w:hAnsi="Microsoft New Tai Lue" w:cs="Microsoft New Tai Lue"/>
                <w:sz w:val="21"/>
                <w:szCs w:val="21"/>
                <w:lang w:val="es-ES_tradnl" w:eastAsia="ar-SA"/>
              </w:rPr>
              <w:t xml:space="preserve">La materia de enseñanzas náutico-pesqueras fue objeto de traspaso a la Comunidad Autónoma del País Vasco por </w:t>
            </w:r>
            <w:r w:rsidRPr="00E93258">
              <w:rPr>
                <w:rFonts w:ascii="Microsoft New Tai Lue" w:eastAsia="Times New Roman" w:hAnsi="Microsoft New Tai Lue" w:cs="Microsoft New Tai Lue"/>
                <w:sz w:val="21"/>
                <w:szCs w:val="21"/>
                <w:lang w:val="es-ES_tradnl" w:eastAsia="es-ES_tradnl"/>
              </w:rPr>
              <w:t xml:space="preserve">Real Decreto 3391/1981, de 29 de diciembre. Posteriormente, por Real Decreto 1544/1994, de 8 de julio, se procedió al traspaso de funciones y servicios en materia de enseñanzas náutico-deportivas y subacuático-deportivas. Y, más recientemente, </w:t>
            </w:r>
            <w:r w:rsidR="003148DE" w:rsidRPr="00E93258">
              <w:rPr>
                <w:rFonts w:ascii="Microsoft New Tai Lue" w:eastAsia="Times New Roman" w:hAnsi="Microsoft New Tai Lue" w:cs="Microsoft New Tai Lue"/>
                <w:sz w:val="21"/>
                <w:szCs w:val="21"/>
                <w:lang w:val="es-ES_tradnl" w:eastAsia="es-ES_tradnl"/>
              </w:rPr>
              <w:t xml:space="preserve">el </w:t>
            </w:r>
            <w:r w:rsidRPr="00E93258">
              <w:rPr>
                <w:rFonts w:ascii="Microsoft New Tai Lue" w:hAnsi="Microsoft New Tai Lue" w:cs="Microsoft New Tai Lue"/>
                <w:sz w:val="21"/>
                <w:szCs w:val="21"/>
              </w:rPr>
              <w:t xml:space="preserve">Real Decreto 898/2011, de 24 de junio, </w:t>
            </w:r>
            <w:r w:rsidR="003148DE" w:rsidRPr="00E93258">
              <w:rPr>
                <w:rFonts w:ascii="Microsoft New Tai Lue" w:hAnsi="Microsoft New Tai Lue" w:cs="Microsoft New Tai Lue"/>
                <w:sz w:val="21"/>
                <w:szCs w:val="21"/>
              </w:rPr>
              <w:t xml:space="preserve">ha </w:t>
            </w:r>
            <w:r w:rsidRPr="00E93258">
              <w:rPr>
                <w:rFonts w:ascii="Microsoft New Tai Lue" w:hAnsi="Microsoft New Tai Lue" w:cs="Microsoft New Tai Lue"/>
                <w:sz w:val="21"/>
                <w:szCs w:val="21"/>
              </w:rPr>
              <w:t>amplia</w:t>
            </w:r>
            <w:r w:rsidR="003148DE" w:rsidRPr="00E93258">
              <w:rPr>
                <w:rFonts w:ascii="Microsoft New Tai Lue" w:hAnsi="Microsoft New Tai Lue" w:cs="Microsoft New Tai Lue"/>
                <w:sz w:val="21"/>
                <w:szCs w:val="21"/>
              </w:rPr>
              <w:t>do</w:t>
            </w:r>
            <w:r w:rsidRPr="00E93258">
              <w:rPr>
                <w:rFonts w:ascii="Microsoft New Tai Lue" w:hAnsi="Microsoft New Tai Lue" w:cs="Microsoft New Tai Lue"/>
                <w:sz w:val="21"/>
                <w:szCs w:val="21"/>
              </w:rPr>
              <w:t xml:space="preserve"> las funciones y servicios traspasados por los anteriores Reales Decreto de 1981 y 1994, en materia de enseñanzas náutico-deportivas y subacuático-deportivas, así como </w:t>
            </w:r>
            <w:r w:rsidRPr="00E93258">
              <w:rPr>
                <w:rFonts w:ascii="Microsoft New Tai Lue" w:hAnsi="Microsoft New Tai Lue" w:cs="Microsoft New Tai Lue"/>
                <w:sz w:val="21"/>
                <w:szCs w:val="21"/>
              </w:rPr>
              <w:lastRenderedPageBreak/>
              <w:t>el traspaso de funciones y servicios en materia de buceo profesional a la Comunidad Autónoma del País Vasco.</w:t>
            </w:r>
          </w:p>
          <w:p w:rsidR="003148DE" w:rsidRPr="00E93258" w:rsidRDefault="003148DE" w:rsidP="00E93258">
            <w:pPr>
              <w:spacing w:line="320" w:lineRule="exact"/>
              <w:jc w:val="both"/>
              <w:rPr>
                <w:rFonts w:ascii="Microsoft New Tai Lue" w:hAnsi="Microsoft New Tai Lue" w:cs="Microsoft New Tai Lue"/>
                <w:sz w:val="21"/>
                <w:szCs w:val="21"/>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eastAsia="es-ES"/>
              </w:rPr>
            </w:pPr>
          </w:p>
          <w:p w:rsidR="00621056" w:rsidRPr="00E93258" w:rsidRDefault="00621056" w:rsidP="00E93258">
            <w:pPr>
              <w:spacing w:before="20" w:after="20" w:line="320" w:lineRule="exact"/>
              <w:ind w:right="-5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Times New Roman" w:hAnsi="Microsoft New Tai Lue" w:cs="Microsoft New Tai Lue"/>
                <w:sz w:val="21"/>
                <w:szCs w:val="21"/>
                <w:lang w:val="es-ES_tradnl" w:eastAsia="es-ES_tradnl"/>
              </w:rPr>
              <w:t>En lo que afecta a la normativa autonómica, el Decreto 201/2004, de 13 de octubre, establece las condiciones para el ejercicio del buceo profesional en la Comunidad Autónoma del País Vasco, y desarroll</w:t>
            </w:r>
            <w:r w:rsidR="00780A4E" w:rsidRPr="00E93258">
              <w:rPr>
                <w:rFonts w:ascii="Microsoft New Tai Lue" w:eastAsia="Times New Roman" w:hAnsi="Microsoft New Tai Lue" w:cs="Microsoft New Tai Lue"/>
                <w:sz w:val="21"/>
                <w:szCs w:val="21"/>
                <w:lang w:val="es-ES_tradnl" w:eastAsia="es-ES_tradnl"/>
              </w:rPr>
              <w:t>a</w:t>
            </w:r>
            <w:r w:rsidRPr="00E93258">
              <w:rPr>
                <w:rFonts w:ascii="Microsoft New Tai Lue" w:eastAsia="Times New Roman" w:hAnsi="Microsoft New Tai Lue" w:cs="Microsoft New Tai Lue"/>
                <w:sz w:val="21"/>
                <w:szCs w:val="21"/>
                <w:lang w:val="es-ES_tradnl" w:eastAsia="es-ES_tradnl"/>
              </w:rPr>
              <w:t xml:space="preserve"> las condiciones que habilitan para el ejercicio de actividades subacuáticas de carácter profesional en cuanto a titulaciones profesionales y sus atribuciones, centros de formación y libretas de actividades subacuáticas.</w:t>
            </w:r>
          </w:p>
          <w:p w:rsidR="00621056" w:rsidRPr="00E93258" w:rsidRDefault="00621056" w:rsidP="00E93258">
            <w:pPr>
              <w:spacing w:before="20" w:after="20" w:line="320" w:lineRule="exact"/>
              <w:ind w:right="-57"/>
              <w:jc w:val="both"/>
              <w:rPr>
                <w:rFonts w:ascii="Microsoft New Tai Lue" w:eastAsia="Times New Roman" w:hAnsi="Microsoft New Tai Lue" w:cs="Microsoft New Tai Lue"/>
                <w:sz w:val="21"/>
                <w:szCs w:val="21"/>
                <w:lang w:val="es-ES_tradnl" w:eastAsia="es-ES_tradnl"/>
              </w:rPr>
            </w:pPr>
          </w:p>
          <w:p w:rsidR="0090487F" w:rsidRPr="00E93258" w:rsidRDefault="0090487F" w:rsidP="00E93258">
            <w:pPr>
              <w:spacing w:before="100" w:beforeAutospacing="1" w:after="100" w:afterAutospacing="1" w:line="320" w:lineRule="exact"/>
              <w:jc w:val="both"/>
              <w:outlineLvl w:val="2"/>
              <w:rPr>
                <w:rFonts w:ascii="Microsoft New Tai Lue" w:eastAsia="Times New Roman" w:hAnsi="Microsoft New Tai Lue" w:cs="Microsoft New Tai Lue"/>
                <w:bCs/>
                <w:sz w:val="21"/>
                <w:szCs w:val="21"/>
                <w:lang w:eastAsia="es-ES"/>
              </w:rPr>
            </w:pPr>
            <w:r w:rsidRPr="00E93258">
              <w:rPr>
                <w:rFonts w:ascii="Microsoft New Tai Lue" w:eastAsia="Times New Roman" w:hAnsi="Microsoft New Tai Lue" w:cs="Microsoft New Tai Lue"/>
                <w:bCs/>
                <w:sz w:val="21"/>
                <w:szCs w:val="21"/>
                <w:lang w:eastAsia="es-ES"/>
              </w:rPr>
              <w:t xml:space="preserve">El antedicho decreto ha sido </w:t>
            </w:r>
            <w:r w:rsidR="006A6DC2" w:rsidRPr="00E93258">
              <w:rPr>
                <w:rFonts w:ascii="Microsoft New Tai Lue" w:eastAsia="Times New Roman" w:hAnsi="Microsoft New Tai Lue" w:cs="Microsoft New Tai Lue"/>
                <w:bCs/>
                <w:sz w:val="21"/>
                <w:szCs w:val="21"/>
                <w:lang w:eastAsia="es-ES"/>
              </w:rPr>
              <w:t>de</w:t>
            </w:r>
            <w:r w:rsidRPr="00E93258">
              <w:rPr>
                <w:rFonts w:ascii="Microsoft New Tai Lue" w:eastAsia="Times New Roman" w:hAnsi="Microsoft New Tai Lue" w:cs="Microsoft New Tai Lue"/>
                <w:bCs/>
                <w:sz w:val="21"/>
                <w:szCs w:val="21"/>
                <w:lang w:eastAsia="es-ES"/>
              </w:rPr>
              <w:t xml:space="preserve">sarrollado por la Orden de 13 de marzo de 2006, del Consejero de Agricultura, Pesca y Alimentación, por la que se regula el programa de formación del curso para la obtención del Título de Buceador Profesional de Pequeña Profundidad, así como las condiciones de realización, el procedimiento para la autorización de los cursos y la expedición de la Libreta de Actividades. </w:t>
            </w:r>
          </w:p>
          <w:p w:rsidR="004F3178" w:rsidRPr="00E93258" w:rsidRDefault="004F3178" w:rsidP="00E93258">
            <w:pPr>
              <w:spacing w:line="320" w:lineRule="exact"/>
              <w:rPr>
                <w:rFonts w:ascii="Microsoft New Tai Lue" w:eastAsia="Times New Roman" w:hAnsi="Microsoft New Tai Lue" w:cs="Microsoft New Tai Lue"/>
                <w:sz w:val="21"/>
                <w:szCs w:val="21"/>
                <w:lang w:eastAsia="es-ES"/>
              </w:rPr>
            </w:pPr>
          </w:p>
          <w:p w:rsidR="004F3178" w:rsidRPr="00E93258" w:rsidRDefault="004F3178" w:rsidP="00E93258">
            <w:pPr>
              <w:spacing w:line="320" w:lineRule="exact"/>
              <w:rPr>
                <w:rFonts w:ascii="Microsoft New Tai Lue" w:eastAsia="Times New Roman" w:hAnsi="Microsoft New Tai Lue" w:cs="Microsoft New Tai Lue"/>
                <w:sz w:val="21"/>
                <w:szCs w:val="21"/>
                <w:lang w:eastAsia="es-ES"/>
              </w:rPr>
            </w:pPr>
          </w:p>
          <w:p w:rsidR="00C06B5D" w:rsidRPr="00E93258" w:rsidRDefault="00C06B5D" w:rsidP="00E93258">
            <w:pPr>
              <w:spacing w:line="320" w:lineRule="exact"/>
              <w:rPr>
                <w:rFonts w:ascii="Microsoft New Tai Lue" w:eastAsia="Times New Roman" w:hAnsi="Microsoft New Tai Lue" w:cs="Microsoft New Tai Lue"/>
                <w:sz w:val="21"/>
                <w:szCs w:val="21"/>
                <w:lang w:eastAsia="es-ES"/>
              </w:rPr>
            </w:pPr>
          </w:p>
          <w:p w:rsidR="004F3178" w:rsidRPr="00E93258" w:rsidRDefault="004F3178" w:rsidP="00E93258">
            <w:pPr>
              <w:spacing w:line="320" w:lineRule="exact"/>
              <w:jc w:val="center"/>
              <w:rPr>
                <w:rFonts w:ascii="Microsoft New Tai Lue" w:eastAsia="Times New Roman" w:hAnsi="Microsoft New Tai Lue" w:cs="Microsoft New Tai Lue"/>
                <w:sz w:val="21"/>
                <w:szCs w:val="21"/>
                <w:lang w:val="es-ES_tradnl" w:eastAsia="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r w:rsidRPr="00E93258">
              <w:rPr>
                <w:rFonts w:ascii="Microsoft New Tai Lue" w:eastAsia="Times New Roman" w:hAnsi="Microsoft New Tai Lue" w:cs="Microsoft New Tai Lue"/>
                <w:b/>
                <w:sz w:val="21"/>
                <w:szCs w:val="21"/>
                <w:lang w:val="es-ES_tradnl" w:eastAsia="ar-SA"/>
              </w:rPr>
              <w:t>II. Trámite de consulta pública establecido en el artículo 133 de la Ley 39/2015, de 1 de octubre, de Procedimiento Administrativo Común de las Administraciones Públicas (LPACAP).</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r w:rsidRPr="00E93258">
              <w:rPr>
                <w:rFonts w:ascii="Microsoft New Tai Lue" w:eastAsia="Times New Roman" w:hAnsi="Microsoft New Tai Lue" w:cs="Microsoft New Tai Lue"/>
                <w:sz w:val="21"/>
                <w:szCs w:val="21"/>
                <w:lang w:val="es-ES_tradnl" w:eastAsia="ar-SA"/>
              </w:rPr>
              <w:tab/>
              <w:t xml:space="preserve">El artículo 133.1 de la LPACAP ha incorporado una nueva fase en el proceso de elaboración de disposiciones de carácter general por las administraciones públicas, en </w:t>
            </w:r>
            <w:r w:rsidRPr="00E93258">
              <w:rPr>
                <w:rFonts w:ascii="Microsoft New Tai Lue" w:eastAsia="Times New Roman" w:hAnsi="Microsoft New Tai Lue" w:cs="Microsoft New Tai Lue"/>
                <w:sz w:val="21"/>
                <w:szCs w:val="21"/>
                <w:lang w:val="es-ES_tradnl" w:eastAsia="ar-SA"/>
              </w:rPr>
              <w:lastRenderedPageBreak/>
              <w:t>el sentido de que, antes de elaborar el proyecto de la disposición de carácter general, la administración competente, a través de su portal web, deberá efectuar una consulta pública para recoger la opinión de las personas y las organizaciones que puedan resultar afectadas.</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r w:rsidRPr="00E93258">
              <w:rPr>
                <w:rFonts w:ascii="Microsoft New Tai Lue" w:eastAsia="Times New Roman" w:hAnsi="Microsoft New Tai Lue" w:cs="Microsoft New Tai Lue"/>
                <w:sz w:val="21"/>
                <w:szCs w:val="21"/>
                <w:lang w:val="es-ES_tradnl" w:eastAsia="ar-SA"/>
              </w:rPr>
              <w:tab/>
              <w:t>La consulta se debe referir a los siguientes aspectos que recoge el antedicho precepto:</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pacing w:line="320" w:lineRule="exact"/>
              <w:rPr>
                <w:rFonts w:ascii="Microsoft New Tai Lue" w:eastAsia="Times New Roman" w:hAnsi="Microsoft New Tai Lue" w:cs="Microsoft New Tai Lue"/>
                <w:i/>
                <w:sz w:val="21"/>
                <w:szCs w:val="21"/>
                <w:lang w:val="es-ES_tradnl" w:eastAsia="ar-SA"/>
              </w:rPr>
            </w:pPr>
            <w:r w:rsidRPr="00E93258">
              <w:rPr>
                <w:rFonts w:ascii="Microsoft New Tai Lue" w:eastAsia="Times New Roman" w:hAnsi="Microsoft New Tai Lue" w:cs="Microsoft New Tai Lue"/>
                <w:i/>
                <w:sz w:val="21"/>
                <w:szCs w:val="21"/>
                <w:lang w:val="es-ES_tradnl" w:eastAsia="ar-SA"/>
              </w:rPr>
              <w:t>a) Los problemas que se pretenden solucionar con la iniciativa.</w:t>
            </w:r>
          </w:p>
          <w:p w:rsidR="004F3178" w:rsidRPr="00E93258" w:rsidRDefault="004F3178" w:rsidP="00E93258">
            <w:pPr>
              <w:spacing w:line="320" w:lineRule="exact"/>
              <w:rPr>
                <w:rFonts w:ascii="Microsoft New Tai Lue" w:eastAsia="Times New Roman" w:hAnsi="Microsoft New Tai Lue" w:cs="Microsoft New Tai Lue"/>
                <w:i/>
                <w:sz w:val="21"/>
                <w:szCs w:val="21"/>
                <w:lang w:val="es-ES_tradnl" w:eastAsia="ar-SA"/>
              </w:rPr>
            </w:pPr>
            <w:r w:rsidRPr="00E93258">
              <w:rPr>
                <w:rFonts w:ascii="Microsoft New Tai Lue" w:eastAsia="Times New Roman" w:hAnsi="Microsoft New Tai Lue" w:cs="Microsoft New Tai Lue"/>
                <w:i/>
                <w:sz w:val="21"/>
                <w:szCs w:val="21"/>
                <w:lang w:val="es-ES_tradnl" w:eastAsia="ar-SA"/>
              </w:rPr>
              <w:t>b) La necesidad y oportunidad de su aprobación.</w:t>
            </w:r>
          </w:p>
          <w:p w:rsidR="004F3178" w:rsidRPr="00E93258" w:rsidRDefault="004F3178" w:rsidP="00E93258">
            <w:pPr>
              <w:spacing w:line="320" w:lineRule="exact"/>
              <w:rPr>
                <w:rFonts w:ascii="Microsoft New Tai Lue" w:eastAsia="Times New Roman" w:hAnsi="Microsoft New Tai Lue" w:cs="Microsoft New Tai Lue"/>
                <w:i/>
                <w:sz w:val="21"/>
                <w:szCs w:val="21"/>
                <w:lang w:val="es-ES_tradnl" w:eastAsia="ar-SA"/>
              </w:rPr>
            </w:pPr>
            <w:r w:rsidRPr="00E93258">
              <w:rPr>
                <w:rFonts w:ascii="Microsoft New Tai Lue" w:eastAsia="Times New Roman" w:hAnsi="Microsoft New Tai Lue" w:cs="Microsoft New Tai Lue"/>
                <w:i/>
                <w:sz w:val="21"/>
                <w:szCs w:val="21"/>
                <w:lang w:val="es-ES_tradnl" w:eastAsia="ar-SA"/>
              </w:rPr>
              <w:t>c) Los objetivos de la norma.</w:t>
            </w:r>
          </w:p>
          <w:p w:rsidR="004F3178" w:rsidRPr="00E93258" w:rsidRDefault="004F3178" w:rsidP="00E93258">
            <w:pPr>
              <w:spacing w:line="320" w:lineRule="exact"/>
              <w:rPr>
                <w:rFonts w:ascii="Microsoft New Tai Lue" w:eastAsia="Times New Roman" w:hAnsi="Microsoft New Tai Lue" w:cs="Microsoft New Tai Lue"/>
                <w:i/>
                <w:sz w:val="21"/>
                <w:szCs w:val="21"/>
                <w:lang w:val="es-ES_tradnl" w:eastAsia="ar-SA"/>
              </w:rPr>
            </w:pPr>
            <w:r w:rsidRPr="00E93258">
              <w:rPr>
                <w:rFonts w:ascii="Microsoft New Tai Lue" w:eastAsia="Times New Roman" w:hAnsi="Microsoft New Tai Lue" w:cs="Microsoft New Tai Lue"/>
                <w:i/>
                <w:sz w:val="21"/>
                <w:szCs w:val="21"/>
                <w:lang w:val="es-ES_tradnl" w:eastAsia="ar-SA"/>
              </w:rPr>
              <w:t>d) Las posibles soluciones alternativas regulatorias y no regulatorias.</w:t>
            </w:r>
          </w:p>
          <w:p w:rsidR="004F3178" w:rsidRPr="00E93258" w:rsidRDefault="004F3178" w:rsidP="00E93258">
            <w:pPr>
              <w:suppressAutoHyphens/>
              <w:spacing w:line="320" w:lineRule="exact"/>
              <w:ind w:left="424"/>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p>
          <w:p w:rsidR="004F3178" w:rsidRPr="00E93258" w:rsidRDefault="004F3178" w:rsidP="00E93258">
            <w:pPr>
              <w:suppressAutoHyphens/>
              <w:spacing w:line="320" w:lineRule="exact"/>
              <w:ind w:firstLine="709"/>
              <w:jc w:val="both"/>
              <w:rPr>
                <w:rFonts w:ascii="Microsoft New Tai Lue" w:eastAsia="Times New Roman" w:hAnsi="Microsoft New Tai Lue" w:cs="Microsoft New Tai Lue"/>
                <w:sz w:val="21"/>
                <w:szCs w:val="21"/>
                <w:lang w:val="es-ES_tradnl" w:eastAsia="ar-SA"/>
              </w:rPr>
            </w:pPr>
            <w:r w:rsidRPr="00E93258">
              <w:rPr>
                <w:rFonts w:ascii="Microsoft New Tai Lue" w:eastAsia="Times New Roman" w:hAnsi="Microsoft New Tai Lue" w:cs="Microsoft New Tai Lue"/>
                <w:sz w:val="21"/>
                <w:szCs w:val="21"/>
                <w:lang w:val="es-ES_tradnl" w:eastAsia="ar-SA"/>
              </w:rPr>
              <w:t>El apartado 4 del artículo 133 regula unos supuestos en los que la Administración, potestativamente, puede obviar el trámite de consulta pública previa:</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ar-SA"/>
              </w:rPr>
            </w:pP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val="es-ES_tradnl" w:eastAsia="ar-SA"/>
              </w:rPr>
            </w:pPr>
            <w:r w:rsidRPr="00E93258">
              <w:rPr>
                <w:rFonts w:ascii="Microsoft New Tai Lue" w:eastAsia="Times New Roman" w:hAnsi="Microsoft New Tai Lue" w:cs="Microsoft New Tai Lue"/>
                <w:i/>
                <w:sz w:val="21"/>
                <w:szCs w:val="21"/>
                <w:lang w:val="es-ES_tradnl" w:eastAsia="ar-SA"/>
              </w:rPr>
              <w:t xml:space="preserve">Podrá prescindirse de los trámites de consulta, audiencia e información públicas previstos en este artículo en el caso de normas presupuestarias u organizativas de la Administración General del Estado, la Administración autonómica, la Administración local o de las organizaciones dependientes o vinculadas a éstas, o cuando concurran razones graves de interés público que lo </w:t>
            </w:r>
            <w:proofErr w:type="gramStart"/>
            <w:r w:rsidRPr="00E93258">
              <w:rPr>
                <w:rFonts w:ascii="Microsoft New Tai Lue" w:eastAsia="Times New Roman" w:hAnsi="Microsoft New Tai Lue" w:cs="Microsoft New Tai Lue"/>
                <w:i/>
                <w:sz w:val="21"/>
                <w:szCs w:val="21"/>
                <w:lang w:val="es-ES_tradnl" w:eastAsia="ar-SA"/>
              </w:rPr>
              <w:t>justifiquen</w:t>
            </w:r>
            <w:proofErr w:type="gramEnd"/>
            <w:r w:rsidRPr="00E93258">
              <w:rPr>
                <w:rFonts w:ascii="Microsoft New Tai Lue" w:eastAsia="Times New Roman" w:hAnsi="Microsoft New Tai Lue" w:cs="Microsoft New Tai Lue"/>
                <w:i/>
                <w:sz w:val="21"/>
                <w:szCs w:val="21"/>
                <w:lang w:val="es-ES_tradnl" w:eastAsia="ar-SA"/>
              </w:rPr>
              <w:t>.</w:t>
            </w: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eastAsia="es-ES"/>
              </w:rPr>
            </w:pPr>
            <w:r w:rsidRPr="00E93258">
              <w:rPr>
                <w:rFonts w:ascii="Microsoft New Tai Lue" w:eastAsia="Times New Roman" w:hAnsi="Microsoft New Tai Lue" w:cs="Microsoft New Tai Lue"/>
                <w:i/>
                <w:sz w:val="21"/>
                <w:szCs w:val="21"/>
                <w:lang w:val="es-ES_tradnl" w:eastAsia="ar-SA"/>
              </w:rPr>
              <w:t xml:space="preserve">Cuando la propuesta normativa no tenga un impacto significativo en la actividad económica, no imponga obligaciones relevantes a los destinatarios o regule aspectos </w:t>
            </w:r>
            <w:r w:rsidRPr="00E93258">
              <w:rPr>
                <w:rFonts w:ascii="Microsoft New Tai Lue" w:eastAsia="Times New Roman" w:hAnsi="Microsoft New Tai Lue" w:cs="Microsoft New Tai Lue"/>
                <w:i/>
                <w:sz w:val="21"/>
                <w:szCs w:val="21"/>
                <w:lang w:val="es-ES_tradnl" w:eastAsia="ar-SA"/>
              </w:rPr>
              <w:lastRenderedPageBreak/>
              <w:t>parciales de una materia, podrá omitirse la consulta pública regulada en el apartado primero. Si la normativa reguladora del ejercicio de la iniciativa legislativa o de la potestad reglamentaria por una Administración prevé la tramitación urgente de estos procedimientos, la eventual excepción del trámite por esta circunstancia se ajustará a lo previsto en aquella</w:t>
            </w:r>
            <w:r w:rsidRPr="00E93258">
              <w:rPr>
                <w:rFonts w:ascii="Microsoft New Tai Lue" w:eastAsia="Times New Roman" w:hAnsi="Microsoft New Tai Lue" w:cs="Microsoft New Tai Lue"/>
                <w:i/>
                <w:sz w:val="21"/>
                <w:szCs w:val="21"/>
                <w:lang w:eastAsia="es-ES"/>
              </w:rPr>
              <w:t>.</w:t>
            </w: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eastAsia="es-ES"/>
              </w:rPr>
            </w:pP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eastAsia="es-ES"/>
              </w:rPr>
            </w:pPr>
          </w:p>
          <w:p w:rsidR="00A8792E" w:rsidRPr="00E93258" w:rsidRDefault="00A8792E" w:rsidP="00E93258">
            <w:pPr>
              <w:spacing w:line="320" w:lineRule="exact"/>
              <w:ind w:left="708"/>
              <w:jc w:val="both"/>
              <w:rPr>
                <w:rFonts w:ascii="Microsoft New Tai Lue" w:eastAsia="Times New Roman" w:hAnsi="Microsoft New Tai Lue" w:cs="Microsoft New Tai Lue"/>
                <w:i/>
                <w:sz w:val="21"/>
                <w:szCs w:val="21"/>
                <w:lang w:eastAsia="es-ES"/>
              </w:rPr>
            </w:pPr>
          </w:p>
          <w:p w:rsidR="00A8792E" w:rsidRPr="00E93258" w:rsidRDefault="00A8792E" w:rsidP="00E93258">
            <w:pPr>
              <w:spacing w:line="320" w:lineRule="exact"/>
              <w:ind w:left="708"/>
              <w:jc w:val="both"/>
              <w:rPr>
                <w:rFonts w:ascii="Microsoft New Tai Lue" w:eastAsia="Times New Roman" w:hAnsi="Microsoft New Tai Lue" w:cs="Microsoft New Tai Lue"/>
                <w:i/>
                <w:sz w:val="21"/>
                <w:szCs w:val="21"/>
                <w:lang w:eastAsia="es-ES"/>
              </w:rPr>
            </w:pPr>
          </w:p>
          <w:p w:rsidR="00A8792E" w:rsidRPr="00E93258" w:rsidRDefault="00A8792E" w:rsidP="00E93258">
            <w:pPr>
              <w:spacing w:line="320" w:lineRule="exact"/>
              <w:ind w:left="708"/>
              <w:jc w:val="both"/>
              <w:rPr>
                <w:rFonts w:ascii="Microsoft New Tai Lue" w:eastAsia="Times New Roman" w:hAnsi="Microsoft New Tai Lue" w:cs="Microsoft New Tai Lue"/>
                <w:i/>
                <w:sz w:val="21"/>
                <w:szCs w:val="21"/>
                <w:lang w:eastAsia="es-ES"/>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ar-SA"/>
              </w:rPr>
            </w:pPr>
            <w:r w:rsidRPr="00E93258">
              <w:rPr>
                <w:rFonts w:ascii="Microsoft New Tai Lue" w:eastAsia="Times New Roman" w:hAnsi="Microsoft New Tai Lue" w:cs="Microsoft New Tai Lue"/>
                <w:b/>
                <w:sz w:val="21"/>
                <w:szCs w:val="21"/>
                <w:lang w:val="es-ES_tradnl" w:eastAsia="ar-SA"/>
              </w:rPr>
              <w:tab/>
            </w:r>
            <w:r w:rsidRPr="00E93258">
              <w:rPr>
                <w:rFonts w:ascii="Microsoft New Tai Lue" w:eastAsia="Times New Roman" w:hAnsi="Microsoft New Tai Lue" w:cs="Microsoft New Tai Lue"/>
                <w:sz w:val="21"/>
                <w:szCs w:val="21"/>
                <w:lang w:val="es-ES_tradnl" w:eastAsia="ar-SA"/>
              </w:rPr>
              <w:t xml:space="preserve">Se considera que no concurre ninguna de las circunstancias que puedan dar lugar a la omisión de este trámite. Además de que no se trata de una norma organizativa, no existen razones de interés general que desaconsejen someter a consulta previa la normativa que se pretende aprobar. Antes al contrario, resulta de interés recabar la opinión de cualquier persona con interés en la materia. </w:t>
            </w:r>
          </w:p>
          <w:p w:rsidR="0090487F" w:rsidRPr="00E93258" w:rsidRDefault="0090487F" w:rsidP="00E93258">
            <w:pPr>
              <w:spacing w:line="320" w:lineRule="exact"/>
              <w:jc w:val="both"/>
              <w:rPr>
                <w:rFonts w:ascii="Microsoft New Tai Lue" w:eastAsia="Times New Roman" w:hAnsi="Microsoft New Tai Lue" w:cs="Microsoft New Tai Lue"/>
                <w:sz w:val="21"/>
                <w:szCs w:val="21"/>
                <w:lang w:val="es-ES_tradnl" w:eastAsia="ar-SA"/>
              </w:rPr>
            </w:pPr>
          </w:p>
          <w:p w:rsidR="0090487F" w:rsidRPr="00E93258" w:rsidRDefault="0090487F" w:rsidP="00E93258">
            <w:pPr>
              <w:spacing w:line="320" w:lineRule="exact"/>
              <w:jc w:val="both"/>
              <w:rPr>
                <w:rFonts w:ascii="Microsoft New Tai Lue" w:eastAsia="Calibri" w:hAnsi="Microsoft New Tai Lue" w:cs="Microsoft New Tai Lue"/>
                <w:b/>
                <w:sz w:val="21"/>
                <w:szCs w:val="21"/>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Times New Roman" w:hAnsi="Microsoft New Tai Lue" w:cs="Microsoft New Tai Lue"/>
                <w:sz w:val="21"/>
                <w:szCs w:val="21"/>
                <w:lang w:val="es-ES_tradnl" w:eastAsia="es-ES_tradnl"/>
              </w:rPr>
              <w:t>Procede, por consiguiente, realizar la consulta pública a través del portal Web de la Administración General de la Comunidad Autónoma de Euskadi de, al objeto de estimular un primer debate público sobre esa materia, contrastar opiniones y recibir las sugerencias que se estimen precisas por parte de la ciudadanía, las instituciones y entidades afectadas, a fin de que tales aportaciones puedan valorarse para su posible inclusión en el proyecto de disposición normativa que se elabore.</w:t>
            </w: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Times New Roman" w:hAnsi="Microsoft New Tai Lue" w:cs="Microsoft New Tai Lue"/>
                <w:sz w:val="21"/>
                <w:szCs w:val="21"/>
                <w:lang w:val="es-ES_tradnl" w:eastAsia="es-ES_tradnl"/>
              </w:rPr>
              <w:t xml:space="preserve">Aunque no hay ninguna previsión legal ni reglamentaria al respecto que sea aplicable a este tipo de procesos que se inicien por </w:t>
            </w:r>
            <w:r w:rsidRPr="00E93258">
              <w:rPr>
                <w:rFonts w:ascii="Microsoft New Tai Lue" w:eastAsia="Times New Roman" w:hAnsi="Microsoft New Tai Lue" w:cs="Microsoft New Tai Lue"/>
                <w:sz w:val="21"/>
                <w:szCs w:val="21"/>
                <w:lang w:val="es-ES_tradnl" w:eastAsia="es-ES_tradnl"/>
              </w:rPr>
              <w:lastRenderedPageBreak/>
              <w:t xml:space="preserve">parte del Gobierno Vasco y de sus diferentes departamentos, se considera razonable estipular un plazo de veinte días hábiles desde la fecha en que se difunda la consulta previa en el tablón de anuncios de la sede electrónica del Gobierno Vasco para la presentación de observaciones y sugerencias  que se pretendan formular. </w:t>
            </w: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Times New Roman" w:hAnsi="Microsoft New Tai Lue" w:cs="Microsoft New Tai Lue"/>
                <w:sz w:val="21"/>
                <w:szCs w:val="21"/>
                <w:lang w:val="es-ES_tradnl" w:eastAsia="es-ES_tradnl"/>
              </w:rPr>
              <w:t xml:space="preserve">En cualquier caso, el Departamento de Desarrollo Económico e Infraestructuras, a través de la Dirección de </w:t>
            </w:r>
            <w:r w:rsidR="00780A4E" w:rsidRPr="00E93258">
              <w:rPr>
                <w:rFonts w:ascii="Microsoft New Tai Lue" w:eastAsia="Times New Roman" w:hAnsi="Microsoft New Tai Lue" w:cs="Microsoft New Tai Lue"/>
                <w:sz w:val="21"/>
                <w:szCs w:val="21"/>
                <w:lang w:val="es-ES_tradnl" w:eastAsia="es-ES_tradnl"/>
              </w:rPr>
              <w:t>Pesca y Acuicultura</w:t>
            </w:r>
            <w:r w:rsidRPr="00E93258">
              <w:rPr>
                <w:rFonts w:ascii="Microsoft New Tai Lue" w:eastAsia="Times New Roman" w:hAnsi="Microsoft New Tai Lue" w:cs="Microsoft New Tai Lue"/>
                <w:sz w:val="21"/>
                <w:szCs w:val="21"/>
                <w:lang w:val="es-ES_tradnl" w:eastAsia="es-ES_tradnl"/>
              </w:rPr>
              <w:t>, elaborará un informe-memoria de este trámite, en la que se expondrán los motivos o razones que avalen, en su caso, la aceptación o no de tales sugerencias o propuestas planteadas por la ciudadanía o por sus entidades.</w:t>
            </w: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lang w:val="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es-ES_tradnl"/>
              </w:rPr>
            </w:pPr>
            <w:r w:rsidRPr="00E93258">
              <w:rPr>
                <w:rFonts w:ascii="Microsoft New Tai Lue" w:eastAsia="Times New Roman" w:hAnsi="Microsoft New Tai Lue" w:cs="Microsoft New Tai Lue"/>
                <w:b/>
                <w:sz w:val="21"/>
                <w:szCs w:val="21"/>
                <w:lang w:val="es-ES_tradnl" w:eastAsia="es-ES_tradnl"/>
              </w:rPr>
              <w:t>III.- El trámite de consulta pública</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 xml:space="preserve">En conclusión, este trámite de consulta pública: </w:t>
            </w: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lang w:val="es-ES_tradnl"/>
              </w:rPr>
            </w:pPr>
          </w:p>
          <w:p w:rsidR="004F3178" w:rsidRPr="00E93258" w:rsidRDefault="004F3178" w:rsidP="00E93258">
            <w:pPr>
              <w:numPr>
                <w:ilvl w:val="0"/>
                <w:numId w:val="1"/>
              </w:numPr>
              <w:spacing w:line="320" w:lineRule="exact"/>
              <w:ind w:left="641" w:hanging="357"/>
              <w:contextualSpacing/>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 xml:space="preserve">Se abre a todas aquellas instituciones públicas, personas físicas, organizaciones, entidades o asociaciones, que puedan considerarse afectadas por esa futura e hipotética regulación normativa o quieran emitir su opinión al respecto de la aprobación de esa nueva norma. </w:t>
            </w:r>
          </w:p>
          <w:p w:rsidR="004F3178" w:rsidRPr="00E93258" w:rsidRDefault="004F3178" w:rsidP="00E93258">
            <w:pPr>
              <w:spacing w:line="320" w:lineRule="exact"/>
              <w:ind w:left="993"/>
              <w:jc w:val="both"/>
              <w:rPr>
                <w:rFonts w:ascii="Microsoft New Tai Lue" w:eastAsia="Cambria" w:hAnsi="Microsoft New Tai Lue" w:cs="Microsoft New Tai Lue"/>
                <w:sz w:val="21"/>
                <w:szCs w:val="21"/>
                <w:lang w:val="es-ES_tradnl"/>
              </w:rPr>
            </w:pPr>
          </w:p>
          <w:p w:rsidR="004F3178" w:rsidRPr="00E93258" w:rsidRDefault="004F3178" w:rsidP="00E93258">
            <w:pPr>
              <w:numPr>
                <w:ilvl w:val="0"/>
                <w:numId w:val="1"/>
              </w:numPr>
              <w:spacing w:line="320" w:lineRule="exact"/>
              <w:ind w:left="641" w:hanging="357"/>
              <w:contextualSpacing/>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 xml:space="preserve">La consulta se publicará en el portal web de la Administración General de la Comunidad Autónoma de Euskadi. </w:t>
            </w:r>
          </w:p>
          <w:p w:rsidR="004F3178" w:rsidRPr="00E93258" w:rsidRDefault="004F3178" w:rsidP="00E93258">
            <w:pPr>
              <w:spacing w:line="320" w:lineRule="exact"/>
              <w:ind w:left="993"/>
              <w:jc w:val="both"/>
              <w:rPr>
                <w:rFonts w:ascii="Microsoft New Tai Lue" w:eastAsia="Cambria" w:hAnsi="Microsoft New Tai Lue" w:cs="Microsoft New Tai Lue"/>
                <w:sz w:val="21"/>
                <w:szCs w:val="21"/>
                <w:lang w:val="es-ES_tradnl"/>
              </w:rPr>
            </w:pPr>
          </w:p>
          <w:p w:rsidR="004F3178" w:rsidRPr="00E93258" w:rsidRDefault="004F3178" w:rsidP="00E93258">
            <w:pPr>
              <w:numPr>
                <w:ilvl w:val="0"/>
                <w:numId w:val="1"/>
              </w:numPr>
              <w:spacing w:line="320" w:lineRule="exact"/>
              <w:ind w:left="641" w:hanging="357"/>
              <w:contextualSpacing/>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 xml:space="preserve">Se abre un plazo de veinte días hábiles para que las instituciones afectadas, la ciudadanía y sus entidades presenten, </w:t>
            </w:r>
            <w:r w:rsidRPr="00E93258">
              <w:rPr>
                <w:rFonts w:ascii="Microsoft New Tai Lue" w:eastAsia="Cambria" w:hAnsi="Microsoft New Tai Lue" w:cs="Microsoft New Tai Lue"/>
                <w:sz w:val="21"/>
                <w:szCs w:val="21"/>
                <w:lang w:val="es-ES_tradnl"/>
              </w:rPr>
              <w:lastRenderedPageBreak/>
              <w:t xml:space="preserve">por vía electrónica o a través de solicitudes en papel en el Registro del Gobierno Vasco (o por los medios establecidos al efecto en la legislación aplicable), todas aquellas sugerencias u observaciones que tengan por conveniente, en relación con las siguientes cuestiones </w:t>
            </w: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s-ES_tradnl"/>
              </w:rPr>
            </w:pPr>
            <w:r w:rsidRPr="00E93258">
              <w:rPr>
                <w:rFonts w:ascii="Microsoft New Tai Lue" w:eastAsia="Cambria" w:hAnsi="Microsoft New Tai Lue" w:cs="Microsoft New Tai Lue"/>
                <w:b/>
                <w:sz w:val="21"/>
                <w:szCs w:val="21"/>
                <w:lang w:val="es-ES_tradnl"/>
              </w:rPr>
              <w:t xml:space="preserve">1.- Problemas se pretenden solucionar con esta iniciativa normativa </w:t>
            </w: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s-ES_tradnl"/>
              </w:rPr>
            </w:pP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s-ES_tradnl"/>
              </w:rPr>
            </w:pPr>
          </w:p>
          <w:p w:rsidR="00872606" w:rsidRPr="00E93258" w:rsidRDefault="004F3178" w:rsidP="00E93258">
            <w:pPr>
              <w:spacing w:before="20" w:after="20" w:line="320" w:lineRule="exact"/>
              <w:ind w:right="-5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Cambria" w:hAnsi="Microsoft New Tai Lue" w:cs="Microsoft New Tai Lue"/>
                <w:sz w:val="21"/>
                <w:szCs w:val="21"/>
                <w:lang w:val="es-ES_tradnl"/>
              </w:rPr>
              <w:tab/>
              <w:t xml:space="preserve">El Departamento de Desarrollo Económico e Infraestructuras, a través de la Viceconsejería de Agricultura, Pesca y Política Alimentaria, pretende impulsar la elaboración y aprobación de un proyecto de decreto que </w:t>
            </w:r>
            <w:r w:rsidR="00872606" w:rsidRPr="00E93258">
              <w:rPr>
                <w:rFonts w:ascii="Microsoft New Tai Lue" w:eastAsia="Cambria" w:hAnsi="Microsoft New Tai Lue" w:cs="Microsoft New Tai Lue"/>
                <w:sz w:val="21"/>
                <w:szCs w:val="21"/>
                <w:lang w:val="es-ES_tradnl"/>
              </w:rPr>
              <w:t xml:space="preserve"> regule las competencias y requisitos de dos nuevas titulaciones para el ejercicio del buceo profesional, y, de forma general, el procedimiento de autorización de activi</w:t>
            </w:r>
            <w:r w:rsidR="00872606" w:rsidRPr="00E93258">
              <w:rPr>
                <w:rFonts w:ascii="Microsoft New Tai Lue" w:eastAsia="Times New Roman" w:hAnsi="Microsoft New Tai Lue" w:cs="Microsoft New Tai Lue"/>
                <w:sz w:val="21"/>
                <w:szCs w:val="21"/>
                <w:lang w:val="es-ES_tradnl" w:eastAsia="es-ES_tradnl"/>
              </w:rPr>
              <w:t>dades subacuáticas de carácter profesional en las aguas competencia de la Comunidad Autónoma del País Vasco.</w:t>
            </w:r>
          </w:p>
          <w:p w:rsidR="00872606" w:rsidRPr="00E93258" w:rsidRDefault="00872606" w:rsidP="00E93258">
            <w:pPr>
              <w:spacing w:before="20" w:after="20" w:line="320" w:lineRule="exact"/>
              <w:ind w:right="-57"/>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eastAsia="es-ES"/>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s-ES_tradnl"/>
              </w:rPr>
            </w:pPr>
            <w:r w:rsidRPr="00E93258">
              <w:rPr>
                <w:rFonts w:ascii="Microsoft New Tai Lue" w:eastAsia="Cambria" w:hAnsi="Microsoft New Tai Lue" w:cs="Microsoft New Tai Lue"/>
                <w:b/>
                <w:sz w:val="21"/>
                <w:szCs w:val="21"/>
                <w:lang w:val="es-ES_tradnl"/>
              </w:rPr>
              <w:t>2.- Necesidad y oportunidad de su aprobación</w:t>
            </w: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s-ES_tradnl"/>
              </w:rPr>
            </w:pP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s-ES_tradnl"/>
              </w:rPr>
            </w:pPr>
          </w:p>
          <w:p w:rsidR="007C1C06" w:rsidRPr="00E93258" w:rsidRDefault="004F3178" w:rsidP="00E93258">
            <w:pPr>
              <w:pStyle w:val="Textoindependiente2"/>
              <w:spacing w:before="20" w:after="20" w:line="320" w:lineRule="exact"/>
              <w:ind w:right="-57"/>
              <w:jc w:val="both"/>
              <w:rPr>
                <w:rFonts w:ascii="Microsoft New Tai Lue" w:hAnsi="Microsoft New Tai Lue" w:cs="Microsoft New Tai Lue"/>
                <w:i/>
                <w:sz w:val="21"/>
                <w:szCs w:val="21"/>
              </w:rPr>
            </w:pPr>
            <w:r w:rsidRPr="00E93258">
              <w:rPr>
                <w:rFonts w:ascii="Microsoft New Tai Lue" w:eastAsia="Cambria" w:hAnsi="Microsoft New Tai Lue" w:cs="Microsoft New Tai Lue"/>
                <w:sz w:val="21"/>
                <w:szCs w:val="21"/>
              </w:rPr>
              <w:tab/>
              <w:t xml:space="preserve">Por lo expuesto en el apartado anterior, </w:t>
            </w:r>
            <w:r w:rsidR="007C1C06" w:rsidRPr="00E93258">
              <w:rPr>
                <w:rFonts w:ascii="Microsoft New Tai Lue" w:eastAsia="Cambria" w:hAnsi="Microsoft New Tai Lue" w:cs="Microsoft New Tai Lue"/>
                <w:sz w:val="21"/>
                <w:szCs w:val="21"/>
              </w:rPr>
              <w:t xml:space="preserve">se </w:t>
            </w:r>
            <w:r w:rsidRPr="00E93258">
              <w:rPr>
                <w:rFonts w:ascii="Microsoft New Tai Lue" w:eastAsia="Cambria" w:hAnsi="Microsoft New Tai Lue" w:cs="Microsoft New Tai Lue"/>
                <w:sz w:val="21"/>
                <w:szCs w:val="21"/>
              </w:rPr>
              <w:t>deduc</w:t>
            </w:r>
            <w:r w:rsidR="007C1C06" w:rsidRPr="00E93258">
              <w:rPr>
                <w:rFonts w:ascii="Microsoft New Tai Lue" w:eastAsia="Cambria" w:hAnsi="Microsoft New Tai Lue" w:cs="Microsoft New Tai Lue"/>
                <w:sz w:val="21"/>
                <w:szCs w:val="21"/>
              </w:rPr>
              <w:t>e</w:t>
            </w:r>
            <w:r w:rsidRPr="00E93258">
              <w:rPr>
                <w:rFonts w:ascii="Microsoft New Tai Lue" w:eastAsia="Cambria" w:hAnsi="Microsoft New Tai Lue" w:cs="Microsoft New Tai Lue"/>
                <w:sz w:val="21"/>
                <w:szCs w:val="21"/>
              </w:rPr>
              <w:t xml:space="preserve"> que el proyecto normativo que se pretende impulsar es </w:t>
            </w:r>
            <w:r w:rsidR="007C1C06" w:rsidRPr="00E93258">
              <w:rPr>
                <w:rFonts w:ascii="Microsoft New Tai Lue" w:eastAsia="Cambria" w:hAnsi="Microsoft New Tai Lue" w:cs="Microsoft New Tai Lue"/>
                <w:sz w:val="21"/>
                <w:szCs w:val="21"/>
              </w:rPr>
              <w:t xml:space="preserve">una </w:t>
            </w:r>
            <w:r w:rsidRPr="00E93258">
              <w:rPr>
                <w:rFonts w:ascii="Microsoft New Tai Lue" w:eastAsia="Cambria" w:hAnsi="Microsoft New Tai Lue" w:cs="Microsoft New Tai Lue"/>
                <w:sz w:val="21"/>
                <w:szCs w:val="21"/>
              </w:rPr>
              <w:t>necesi</w:t>
            </w:r>
            <w:r w:rsidR="007C1C06" w:rsidRPr="00E93258">
              <w:rPr>
                <w:rFonts w:ascii="Microsoft New Tai Lue" w:eastAsia="Cambria" w:hAnsi="Microsoft New Tai Lue" w:cs="Microsoft New Tai Lue"/>
                <w:sz w:val="21"/>
                <w:szCs w:val="21"/>
              </w:rPr>
              <w:t>dad</w:t>
            </w:r>
            <w:r w:rsidR="00780A4E" w:rsidRPr="00E93258">
              <w:rPr>
                <w:rFonts w:ascii="Microsoft New Tai Lue" w:eastAsia="Cambria" w:hAnsi="Microsoft New Tai Lue" w:cs="Microsoft New Tai Lue"/>
                <w:sz w:val="21"/>
                <w:szCs w:val="21"/>
              </w:rPr>
              <w:t>,</w:t>
            </w:r>
            <w:r w:rsidR="007C1C06" w:rsidRPr="00E93258">
              <w:rPr>
                <w:rFonts w:ascii="Microsoft New Tai Lue" w:eastAsia="Cambria" w:hAnsi="Microsoft New Tai Lue" w:cs="Microsoft New Tai Lue"/>
                <w:sz w:val="21"/>
                <w:szCs w:val="21"/>
              </w:rPr>
              <w:t xml:space="preserve"> por cuanto </w:t>
            </w:r>
            <w:r w:rsidRPr="00E93258">
              <w:rPr>
                <w:rFonts w:ascii="Microsoft New Tai Lue" w:eastAsia="Cambria" w:hAnsi="Microsoft New Tai Lue" w:cs="Microsoft New Tai Lue"/>
                <w:sz w:val="21"/>
                <w:szCs w:val="21"/>
              </w:rPr>
              <w:t xml:space="preserve">supone adaptar </w:t>
            </w:r>
            <w:r w:rsidR="007C1C06" w:rsidRPr="00E93258">
              <w:rPr>
                <w:rFonts w:ascii="Microsoft New Tai Lue" w:eastAsia="Cambria" w:hAnsi="Microsoft New Tai Lue" w:cs="Microsoft New Tai Lue"/>
                <w:sz w:val="21"/>
                <w:szCs w:val="21"/>
              </w:rPr>
              <w:t xml:space="preserve">la normativa ahora vigente de acuerdo a la competencia asumida tras el traspaso realizado en el </w:t>
            </w:r>
            <w:r w:rsidR="007C1C06" w:rsidRPr="00E93258">
              <w:rPr>
                <w:rFonts w:ascii="Microsoft New Tai Lue" w:hAnsi="Microsoft New Tai Lue" w:cs="Microsoft New Tai Lue"/>
                <w:sz w:val="21"/>
                <w:szCs w:val="21"/>
              </w:rPr>
              <w:t xml:space="preserve">Real Decreto 898/2011, de 24 de junio, en virtud del cual </w:t>
            </w:r>
            <w:r w:rsidR="007C1C06" w:rsidRPr="00E93258">
              <w:rPr>
                <w:rFonts w:ascii="Microsoft New Tai Lue" w:eastAsia="Cambria" w:hAnsi="Microsoft New Tai Lue" w:cs="Microsoft New Tai Lue"/>
                <w:sz w:val="21"/>
                <w:szCs w:val="21"/>
              </w:rPr>
              <w:t xml:space="preserve">Comunidad Autónoma del País Vasco asume </w:t>
            </w:r>
            <w:r w:rsidR="007C1C06" w:rsidRPr="00E93258">
              <w:rPr>
                <w:rFonts w:ascii="Microsoft New Tai Lue" w:hAnsi="Microsoft New Tai Lue" w:cs="Microsoft New Tai Lue"/>
                <w:i/>
                <w:sz w:val="21"/>
                <w:szCs w:val="21"/>
              </w:rPr>
              <w:t xml:space="preserve">la autorización y control de actividades subacuáticas, sin perjuicio de las competencias </w:t>
            </w:r>
            <w:r w:rsidR="007C1C06" w:rsidRPr="00E93258">
              <w:rPr>
                <w:rFonts w:ascii="Microsoft New Tai Lue" w:hAnsi="Microsoft New Tai Lue" w:cs="Microsoft New Tai Lue"/>
                <w:i/>
                <w:sz w:val="21"/>
                <w:szCs w:val="21"/>
              </w:rPr>
              <w:lastRenderedPageBreak/>
              <w:t>del Estado en materia de seguridad de la vida humana en el mar.</w:t>
            </w:r>
          </w:p>
          <w:p w:rsidR="007C1C06" w:rsidRPr="00E93258" w:rsidRDefault="007C1C06" w:rsidP="00E93258">
            <w:pPr>
              <w:pStyle w:val="Textoindependiente2"/>
              <w:spacing w:before="20" w:after="20" w:line="320" w:lineRule="exact"/>
              <w:ind w:right="-57"/>
              <w:jc w:val="both"/>
              <w:rPr>
                <w:rFonts w:ascii="Microsoft New Tai Lue" w:hAnsi="Microsoft New Tai Lue" w:cs="Microsoft New Tai Lue"/>
                <w:i/>
                <w:sz w:val="21"/>
                <w:szCs w:val="21"/>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s-ES_tradnl"/>
              </w:rPr>
            </w:pPr>
            <w:r w:rsidRPr="00E93258">
              <w:rPr>
                <w:rFonts w:ascii="Microsoft New Tai Lue" w:eastAsia="Cambria" w:hAnsi="Microsoft New Tai Lue" w:cs="Microsoft New Tai Lue"/>
                <w:b/>
                <w:sz w:val="21"/>
                <w:szCs w:val="21"/>
                <w:lang w:val="es-ES_tradnl"/>
              </w:rPr>
              <w:t>3.- Objetivos del proyecto normativo que se pretende elaborar</w:t>
            </w:r>
          </w:p>
          <w:p w:rsidR="004F3178" w:rsidRPr="00E93258" w:rsidRDefault="004F3178" w:rsidP="00E93258">
            <w:pPr>
              <w:spacing w:line="320" w:lineRule="exact"/>
              <w:ind w:left="708"/>
              <w:jc w:val="both"/>
              <w:rPr>
                <w:rFonts w:ascii="Microsoft New Tai Lue" w:eastAsia="Cambria" w:hAnsi="Microsoft New Tai Lue" w:cs="Microsoft New Tai Lue"/>
                <w:b/>
                <w:sz w:val="21"/>
                <w:szCs w:val="21"/>
                <w:lang w:val="es-ES_tradnl"/>
              </w:rPr>
            </w:pPr>
          </w:p>
          <w:p w:rsidR="00C1442F" w:rsidRPr="00E93258" w:rsidRDefault="00C1442F" w:rsidP="00E93258">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r w:rsidRPr="00E93258">
              <w:rPr>
                <w:rFonts w:ascii="Microsoft New Tai Lue" w:eastAsia="Cambria" w:hAnsi="Microsoft New Tai Lue" w:cs="Microsoft New Tai Lue"/>
                <w:sz w:val="21"/>
                <w:szCs w:val="21"/>
                <w:lang w:val="es-ES_tradnl"/>
              </w:rPr>
              <w:t xml:space="preserve">El objetivo inmediato es establecer las normas aplicables a </w:t>
            </w:r>
            <w:r w:rsidRPr="00E93258">
              <w:rPr>
                <w:rFonts w:ascii="Microsoft New Tai Lue" w:eastAsia="Times New Roman" w:hAnsi="Microsoft New Tai Lue" w:cs="Microsoft New Tai Lue"/>
                <w:sz w:val="21"/>
                <w:szCs w:val="21"/>
                <w:lang w:val="es-ES_tradnl" w:eastAsia="es-ES_tradnl"/>
              </w:rPr>
              <w:t>dos nuevas titulaciones de buceo profesional complementarias a las ya existentes</w:t>
            </w:r>
            <w:proofErr w:type="gramStart"/>
            <w:r w:rsidRPr="00E93258">
              <w:rPr>
                <w:rFonts w:ascii="Microsoft New Tai Lue" w:hAnsi="Microsoft New Tai Lue" w:cs="Microsoft New Tai Lue"/>
                <w:sz w:val="21"/>
                <w:szCs w:val="21"/>
              </w:rPr>
              <w:t xml:space="preserve">: </w:t>
            </w:r>
            <w:r w:rsidRPr="00E93258">
              <w:rPr>
                <w:rFonts w:ascii="Microsoft New Tai Lue" w:eastAsia="Times New Roman" w:hAnsi="Microsoft New Tai Lue" w:cs="Microsoft New Tai Lue"/>
                <w:sz w:val="21"/>
                <w:szCs w:val="21"/>
                <w:lang w:val="es-ES_tradnl" w:eastAsia="es-ES_tradnl"/>
              </w:rPr>
              <w:t xml:space="preserve"> buceador</w:t>
            </w:r>
            <w:proofErr w:type="gramEnd"/>
            <w:r w:rsidRPr="00E93258">
              <w:rPr>
                <w:rFonts w:ascii="Microsoft New Tai Lue" w:eastAsia="Times New Roman" w:hAnsi="Microsoft New Tai Lue" w:cs="Microsoft New Tai Lue"/>
                <w:sz w:val="21"/>
                <w:szCs w:val="21"/>
                <w:lang w:val="es-ES_tradnl" w:eastAsia="es-ES_tradnl"/>
              </w:rPr>
              <w:t>/a recolector/a de recursos marinos, y buceador/a de segunda clase.</w:t>
            </w:r>
          </w:p>
          <w:p w:rsidR="00C1442F" w:rsidRPr="00E93258" w:rsidRDefault="00C1442F" w:rsidP="00E93258">
            <w:pPr>
              <w:pStyle w:val="Textoindependiente2"/>
              <w:spacing w:before="20" w:after="20" w:line="320" w:lineRule="exact"/>
              <w:ind w:right="-57"/>
              <w:jc w:val="both"/>
              <w:rPr>
                <w:rFonts w:ascii="Microsoft New Tai Lue" w:hAnsi="Microsoft New Tai Lue" w:cs="Microsoft New Tai Lue"/>
                <w:sz w:val="21"/>
                <w:szCs w:val="21"/>
              </w:rPr>
            </w:pPr>
          </w:p>
          <w:p w:rsidR="00C1442F" w:rsidRPr="00E93258" w:rsidRDefault="00C1442F" w:rsidP="00E93258">
            <w:pPr>
              <w:pStyle w:val="Textoindependiente2"/>
              <w:spacing w:before="20" w:after="20" w:line="320" w:lineRule="exact"/>
              <w:ind w:right="-57"/>
              <w:jc w:val="both"/>
              <w:rPr>
                <w:rFonts w:ascii="Microsoft New Tai Lue" w:hAnsi="Microsoft New Tai Lue" w:cs="Microsoft New Tai Lue"/>
                <w:sz w:val="21"/>
                <w:szCs w:val="21"/>
              </w:rPr>
            </w:pPr>
            <w:r w:rsidRPr="00E93258">
              <w:rPr>
                <w:rFonts w:ascii="Microsoft New Tai Lue" w:hAnsi="Microsoft New Tai Lue" w:cs="Microsoft New Tai Lue"/>
                <w:sz w:val="21"/>
                <w:szCs w:val="21"/>
              </w:rPr>
              <w:t>Por otra parte, se precisa introducir las normas para la autorización de actuaciones o actividades de buceo profesional en el ámbito territorial de la Comunidad Autónoma del Pa</w:t>
            </w:r>
            <w:r w:rsidR="00780A4E" w:rsidRPr="00E93258">
              <w:rPr>
                <w:rFonts w:ascii="Microsoft New Tai Lue" w:hAnsi="Microsoft New Tai Lue" w:cs="Microsoft New Tai Lue"/>
                <w:sz w:val="21"/>
                <w:szCs w:val="21"/>
              </w:rPr>
              <w:t>í</w:t>
            </w:r>
            <w:r w:rsidRPr="00E93258">
              <w:rPr>
                <w:rFonts w:ascii="Microsoft New Tai Lue" w:hAnsi="Microsoft New Tai Lue" w:cs="Microsoft New Tai Lue"/>
                <w:sz w:val="21"/>
                <w:szCs w:val="21"/>
              </w:rPr>
              <w:t>s Vasco.</w:t>
            </w:r>
          </w:p>
          <w:p w:rsidR="004F3178" w:rsidRPr="00E93258" w:rsidRDefault="004F3178" w:rsidP="00E93258">
            <w:pPr>
              <w:spacing w:line="320" w:lineRule="exact"/>
              <w:rPr>
                <w:rFonts w:ascii="Microsoft New Tai Lue" w:eastAsia="Times New Roman" w:hAnsi="Microsoft New Tai Lue" w:cs="Microsoft New Tai Lue"/>
                <w:sz w:val="21"/>
                <w:szCs w:val="21"/>
                <w:lang w:eastAsia="es-ES"/>
              </w:rPr>
            </w:pPr>
          </w:p>
          <w:p w:rsidR="004F3178" w:rsidRPr="00E93258" w:rsidRDefault="004F3178" w:rsidP="00E93258">
            <w:pPr>
              <w:spacing w:line="320" w:lineRule="exact"/>
              <w:ind w:left="1843"/>
              <w:contextualSpacing/>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s-ES_tradnl"/>
              </w:rPr>
            </w:pPr>
            <w:r w:rsidRPr="00E93258">
              <w:rPr>
                <w:rFonts w:ascii="Microsoft New Tai Lue" w:eastAsia="Cambria" w:hAnsi="Microsoft New Tai Lue" w:cs="Microsoft New Tai Lue"/>
                <w:b/>
                <w:sz w:val="21"/>
                <w:szCs w:val="21"/>
                <w:lang w:val="es-ES_tradnl"/>
              </w:rPr>
              <w:t>4.- Posibles soluciones alternativas regulatorias y no regulatorias</w:t>
            </w: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s-ES_tradnl"/>
              </w:rPr>
            </w:pP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s-ES_tradnl"/>
              </w:rPr>
            </w:pPr>
          </w:p>
          <w:p w:rsidR="00E90784" w:rsidRPr="00E93258" w:rsidRDefault="004F3178" w:rsidP="00E93258">
            <w:pPr>
              <w:spacing w:line="320" w:lineRule="exact"/>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ab/>
            </w:r>
            <w:r w:rsidR="00E90784" w:rsidRPr="00E93258">
              <w:rPr>
                <w:rFonts w:ascii="Microsoft New Tai Lue" w:eastAsia="Cambria" w:hAnsi="Microsoft New Tai Lue" w:cs="Microsoft New Tai Lue"/>
                <w:sz w:val="21"/>
                <w:szCs w:val="21"/>
                <w:lang w:val="es-ES_tradnl"/>
              </w:rPr>
              <w:t>El ámbito al que se circunscribe la norma que se plantea es muy reducido: es el del buceo profesional. Por otra parte, debe respetarse en todo momento la normativa d</w:t>
            </w:r>
            <w:r w:rsidR="00E90784" w:rsidRPr="00E93258">
              <w:rPr>
                <w:rFonts w:ascii="Microsoft New Tai Lue" w:hAnsi="Microsoft New Tai Lue" w:cs="Microsoft New Tai Lue"/>
                <w:sz w:val="21"/>
                <w:szCs w:val="21"/>
              </w:rPr>
              <w:t>e seguridad para el ejercicio de actividades subacuáticas</w:t>
            </w:r>
            <w:r w:rsidR="00E90784" w:rsidRPr="00E93258">
              <w:rPr>
                <w:rFonts w:ascii="Microsoft New Tai Lue" w:eastAsia="Cambria" w:hAnsi="Microsoft New Tai Lue" w:cs="Microsoft New Tai Lue"/>
                <w:sz w:val="21"/>
                <w:szCs w:val="21"/>
                <w:lang w:val="es-ES_tradnl"/>
              </w:rPr>
              <w:t>, que es competencia estatal, y, por supuesto, el nivel de competencias asumidas por la Comunidad Autónoma del País Vasco.</w:t>
            </w:r>
          </w:p>
          <w:p w:rsidR="00E90784" w:rsidRPr="00E93258" w:rsidRDefault="00E90784" w:rsidP="00E93258">
            <w:pPr>
              <w:spacing w:line="320" w:lineRule="exact"/>
              <w:jc w:val="both"/>
              <w:rPr>
                <w:rFonts w:ascii="Microsoft New Tai Lue" w:eastAsia="Cambria" w:hAnsi="Microsoft New Tai Lue" w:cs="Microsoft New Tai Lue"/>
                <w:sz w:val="21"/>
                <w:szCs w:val="21"/>
                <w:lang w:val="es-ES_tradnl"/>
              </w:rPr>
            </w:pPr>
          </w:p>
          <w:p w:rsidR="00E90784" w:rsidRPr="00E93258" w:rsidRDefault="00E90784" w:rsidP="00E93258">
            <w:pPr>
              <w:spacing w:line="320" w:lineRule="exact"/>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t xml:space="preserve">Por ello, las soluciones pasan por regular las titulaciones de buceo profesional que se ha considerado oportuno introducir. La extensión de esta regulación </w:t>
            </w:r>
            <w:r w:rsidR="00780A4E" w:rsidRPr="00E93258">
              <w:rPr>
                <w:rFonts w:ascii="Microsoft New Tai Lue" w:eastAsia="Cambria" w:hAnsi="Microsoft New Tai Lue" w:cs="Microsoft New Tai Lue"/>
                <w:sz w:val="21"/>
                <w:szCs w:val="21"/>
                <w:lang w:val="es-ES_tradnl"/>
              </w:rPr>
              <w:t>obliga a</w:t>
            </w:r>
            <w:r w:rsidRPr="00E93258">
              <w:rPr>
                <w:rFonts w:ascii="Microsoft New Tai Lue" w:eastAsia="Cambria" w:hAnsi="Microsoft New Tai Lue" w:cs="Microsoft New Tai Lue"/>
                <w:sz w:val="21"/>
                <w:szCs w:val="21"/>
                <w:lang w:val="es-ES_tradnl"/>
              </w:rPr>
              <w:t xml:space="preserve"> describir las atribuciones profesionales a que habilitan las nuevas titulaciones y, quizás lo más necesario, especificar los requisitos para poder optar a las titulaciones. Esta regulación podría </w:t>
            </w:r>
            <w:r w:rsidRPr="00E93258">
              <w:rPr>
                <w:rFonts w:ascii="Microsoft New Tai Lue" w:eastAsia="Cambria" w:hAnsi="Microsoft New Tai Lue" w:cs="Microsoft New Tai Lue"/>
                <w:sz w:val="21"/>
                <w:szCs w:val="21"/>
                <w:lang w:val="es-ES_tradnl"/>
              </w:rPr>
              <w:lastRenderedPageBreak/>
              <w:t>completarse con la formación que se precisaría para la obtención de la titulación.</w:t>
            </w:r>
          </w:p>
          <w:p w:rsidR="00E90784" w:rsidRPr="00E93258" w:rsidRDefault="00E90784" w:rsidP="00E93258">
            <w:pPr>
              <w:spacing w:line="320" w:lineRule="exact"/>
              <w:jc w:val="both"/>
              <w:rPr>
                <w:rFonts w:ascii="Microsoft New Tai Lue" w:eastAsia="Cambria" w:hAnsi="Microsoft New Tai Lue" w:cs="Microsoft New Tai Lue"/>
                <w:sz w:val="21"/>
                <w:szCs w:val="21"/>
                <w:lang w:val="es-ES_tradnl"/>
              </w:rPr>
            </w:pPr>
          </w:p>
          <w:p w:rsidR="00A8792E" w:rsidRPr="00E93258" w:rsidRDefault="00E90784" w:rsidP="00E93258">
            <w:pPr>
              <w:spacing w:line="320" w:lineRule="exact"/>
              <w:jc w:val="both"/>
              <w:rPr>
                <w:rFonts w:ascii="Microsoft New Tai Lue" w:hAnsi="Microsoft New Tai Lue" w:cs="Microsoft New Tai Lue"/>
                <w:sz w:val="21"/>
                <w:szCs w:val="21"/>
              </w:rPr>
            </w:pPr>
            <w:r w:rsidRPr="00E93258">
              <w:rPr>
                <w:rFonts w:ascii="Microsoft New Tai Lue" w:eastAsia="Cambria" w:hAnsi="Microsoft New Tai Lue" w:cs="Microsoft New Tai Lue"/>
                <w:sz w:val="21"/>
                <w:szCs w:val="21"/>
                <w:lang w:val="es-ES_tradnl"/>
              </w:rPr>
              <w:t xml:space="preserve">Por último, puesto que la Comunidad Autónoma del País Vasco ha asumido </w:t>
            </w:r>
            <w:r w:rsidR="00A8792E" w:rsidRPr="00E93258">
              <w:rPr>
                <w:rFonts w:ascii="Microsoft New Tai Lue" w:hAnsi="Microsoft New Tai Lue" w:cs="Microsoft New Tai Lue"/>
                <w:i/>
                <w:sz w:val="21"/>
                <w:szCs w:val="21"/>
              </w:rPr>
              <w:t xml:space="preserve">la autorización y control de actividades subacuáticas, </w:t>
            </w:r>
            <w:r w:rsidR="00A8792E" w:rsidRPr="00E93258">
              <w:rPr>
                <w:rFonts w:ascii="Microsoft New Tai Lue" w:hAnsi="Microsoft New Tai Lue" w:cs="Microsoft New Tai Lue"/>
                <w:sz w:val="21"/>
                <w:szCs w:val="21"/>
              </w:rPr>
              <w:t>la</w:t>
            </w:r>
            <w:r w:rsidR="00780A4E" w:rsidRPr="00E93258">
              <w:rPr>
                <w:rFonts w:ascii="Microsoft New Tai Lue" w:hAnsi="Microsoft New Tai Lue" w:cs="Microsoft New Tai Lue"/>
                <w:sz w:val="21"/>
                <w:szCs w:val="21"/>
              </w:rPr>
              <w:t xml:space="preserve"> regulación debe </w:t>
            </w:r>
            <w:r w:rsidR="00A8792E" w:rsidRPr="00E93258">
              <w:rPr>
                <w:rFonts w:ascii="Microsoft New Tai Lue" w:hAnsi="Microsoft New Tai Lue" w:cs="Microsoft New Tai Lue"/>
                <w:sz w:val="21"/>
                <w:szCs w:val="21"/>
              </w:rPr>
              <w:t>determinar el procedimiento y requisitos para la concesión de autorizaciones.</w:t>
            </w:r>
          </w:p>
          <w:p w:rsidR="00A8792E" w:rsidRPr="00E93258" w:rsidRDefault="00A8792E" w:rsidP="00E93258">
            <w:pPr>
              <w:spacing w:line="320" w:lineRule="exact"/>
              <w:jc w:val="both"/>
              <w:rPr>
                <w:rFonts w:ascii="Microsoft New Tai Lue" w:hAnsi="Microsoft New Tai Lue" w:cs="Microsoft New Tai Lue"/>
                <w:i/>
                <w:sz w:val="21"/>
                <w:szCs w:val="21"/>
              </w:rPr>
            </w:pPr>
          </w:p>
          <w:p w:rsidR="004F3178" w:rsidRPr="00E93258" w:rsidRDefault="004F3178" w:rsidP="00E93258">
            <w:pPr>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jc w:val="both"/>
              <w:rPr>
                <w:rFonts w:ascii="Microsoft New Tai Lue" w:eastAsia="Times New Roman" w:hAnsi="Microsoft New Tai Lue" w:cs="Microsoft New Tai Lue"/>
                <w:b/>
                <w:sz w:val="21"/>
                <w:szCs w:val="21"/>
                <w:lang w:val="es-ES_tradnl" w:eastAsia="ar-SA"/>
              </w:rPr>
            </w:pPr>
            <w:r w:rsidRPr="00E93258">
              <w:rPr>
                <w:rFonts w:ascii="Microsoft New Tai Lue" w:eastAsia="Times New Roman" w:hAnsi="Microsoft New Tai Lue" w:cs="Microsoft New Tai Lue"/>
                <w:sz w:val="21"/>
                <w:szCs w:val="21"/>
                <w:lang w:val="es-ES_tradnl" w:eastAsia="es-ES_tradnl"/>
              </w:rPr>
              <w:tab/>
              <w:t>En cualquier caso, el objeto de la consulta es abrir a debate público las opciones de regulación que las personas interesadas consideren oportuno plantear.</w:t>
            </w:r>
          </w:p>
        </w:tc>
        <w:tc>
          <w:tcPr>
            <w:tcW w:w="567" w:type="dxa"/>
          </w:tcPr>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val="es-ES_tradnl" w:eastAsia="ar-SA"/>
              </w:rPr>
            </w:pPr>
          </w:p>
        </w:tc>
        <w:tc>
          <w:tcPr>
            <w:tcW w:w="4536" w:type="dxa"/>
          </w:tcPr>
          <w:p w:rsidR="004F3178" w:rsidRPr="00E93258" w:rsidRDefault="004F3178" w:rsidP="00E93258">
            <w:pPr>
              <w:suppressAutoHyphens/>
              <w:spacing w:line="320" w:lineRule="exact"/>
              <w:jc w:val="center"/>
              <w:rPr>
                <w:rFonts w:ascii="Microsoft New Tai Lue" w:eastAsia="Times New Roman" w:hAnsi="Microsoft New Tai Lue" w:cs="Microsoft New Tai Lue"/>
                <w:b/>
                <w:sz w:val="21"/>
                <w:szCs w:val="21"/>
                <w:lang w:eastAsia="ar-SA"/>
              </w:rPr>
            </w:pPr>
            <w:r w:rsidRPr="00E93258">
              <w:rPr>
                <w:rFonts w:ascii="Microsoft New Tai Lue" w:eastAsia="Times New Roman" w:hAnsi="Microsoft New Tai Lue" w:cs="Microsoft New Tai Lue"/>
                <w:b/>
                <w:sz w:val="21"/>
                <w:szCs w:val="21"/>
                <w:lang w:eastAsia="ar-SA"/>
              </w:rPr>
              <w:t>ERANSKINA</w:t>
            </w:r>
          </w:p>
          <w:p w:rsidR="004F3178" w:rsidRPr="00E93258" w:rsidRDefault="004F3178" w:rsidP="00E93258">
            <w:pPr>
              <w:suppressAutoHyphens/>
              <w:spacing w:line="320" w:lineRule="exact"/>
              <w:jc w:val="center"/>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jc w:val="center"/>
              <w:rPr>
                <w:rFonts w:ascii="Microsoft New Tai Lue" w:eastAsia="Times New Roman" w:hAnsi="Microsoft New Tai Lue" w:cs="Microsoft New Tai Lue"/>
                <w:b/>
                <w:sz w:val="21"/>
                <w:szCs w:val="21"/>
                <w:lang w:eastAsia="ar-SA"/>
              </w:rPr>
            </w:pPr>
          </w:p>
          <w:p w:rsidR="00833285" w:rsidRPr="00E93258" w:rsidRDefault="00833285" w:rsidP="00E93258">
            <w:pPr>
              <w:spacing w:line="320" w:lineRule="exact"/>
              <w:jc w:val="both"/>
              <w:rPr>
                <w:rFonts w:ascii="Microsoft New Tai Lue" w:eastAsia="Calibri" w:hAnsi="Microsoft New Tai Lue" w:cs="Microsoft New Tai Lue"/>
                <w:b/>
                <w:sz w:val="21"/>
                <w:szCs w:val="21"/>
              </w:rPr>
            </w:pPr>
            <w:r w:rsidRPr="00E93258">
              <w:rPr>
                <w:rFonts w:ascii="Microsoft New Tai Lue" w:hAnsi="Microsoft New Tai Lue"/>
                <w:b/>
                <w:sz w:val="21"/>
                <w:szCs w:val="21"/>
              </w:rPr>
              <w:t>KONTSULTA PUBLIKOA, EUSKO JAURLARITZAK URPEKO JARDUERAK BAIMENDU ETA KONTROLATZEKO ETA URPEKARITZA PROFESIONALEAN ARITZEKO TITULAZIO PROFESIONAL BERRIAK EZARTZEKO DEKRETU BAT ERATZEKO PROZESUARI BURUZKOA.</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rPr>
            </w:pPr>
            <w:r w:rsidRPr="00E93258">
              <w:rPr>
                <w:rFonts w:ascii="Microsoft New Tai Lue" w:hAnsi="Microsoft New Tai Lue" w:cs="Microsoft New Tai Lue"/>
                <w:b/>
                <w:sz w:val="21"/>
                <w:szCs w:val="21"/>
              </w:rPr>
              <w:t>I.- Arau-esparrua</w:t>
            </w:r>
          </w:p>
          <w:p w:rsidR="00833285" w:rsidRPr="00E93258" w:rsidRDefault="00833285" w:rsidP="00E93258">
            <w:pPr>
              <w:suppressAutoHyphens/>
              <w:spacing w:line="320" w:lineRule="exact"/>
              <w:jc w:val="both"/>
              <w:rPr>
                <w:rFonts w:ascii="Microsoft New Tai Lue" w:eastAsia="Times New Roman" w:hAnsi="Microsoft New Tai Lue" w:cs="Microsoft New Tai Lue"/>
                <w:sz w:val="21"/>
                <w:szCs w:val="21"/>
                <w:lang w:val="es-ES_tradnl" w:eastAsia="ar-SA"/>
              </w:rPr>
            </w:pPr>
          </w:p>
          <w:p w:rsidR="00833285" w:rsidRPr="00E93258" w:rsidRDefault="00833285" w:rsidP="00E93258">
            <w:pPr>
              <w:suppressAutoHyphens/>
              <w:spacing w:line="320" w:lineRule="exact"/>
              <w:jc w:val="both"/>
              <w:rPr>
                <w:rFonts w:ascii="Microsoft New Tai Lue" w:hAnsi="Microsoft New Tai Lue" w:cs="Microsoft New Tai Lue"/>
                <w:sz w:val="21"/>
                <w:szCs w:val="21"/>
              </w:rPr>
            </w:pPr>
          </w:p>
          <w:p w:rsidR="00833285" w:rsidRPr="00E93258" w:rsidRDefault="00833285" w:rsidP="00E93258">
            <w:pPr>
              <w:pStyle w:val="Default"/>
              <w:spacing w:line="320" w:lineRule="exact"/>
              <w:jc w:val="both"/>
              <w:rPr>
                <w:rFonts w:ascii="Microsoft New Tai Lue" w:hAnsi="Microsoft New Tai Lue" w:cs="Microsoft New Tai Lue"/>
                <w:sz w:val="21"/>
                <w:szCs w:val="21"/>
              </w:rPr>
            </w:pPr>
            <w:r w:rsidRPr="00E93258">
              <w:rPr>
                <w:rFonts w:ascii="Microsoft New Tai Lue" w:hAnsi="Microsoft New Tai Lue"/>
                <w:color w:val="auto"/>
                <w:sz w:val="21"/>
                <w:szCs w:val="21"/>
              </w:rPr>
              <w:t>Estatuko araudiari dagokionez, urpeko jardueretan aritzea araututa dago 1973ko apirilaren 25eko Aginduak garatutako irailaren 25eko 2055/1969 Dekretuan (itsasoko eta barnealdeko uretan urpeko jardueretan aritzeko erregelamendua onartzen duena). Bestalde, 1997ko urriaren 14ko Agindua dago, urpeko jardueretan aritzeko segurtasun-arauak onartzen dituena.</w:t>
            </w:r>
          </w:p>
          <w:p w:rsidR="0090487F" w:rsidRPr="00E93258" w:rsidRDefault="0090487F" w:rsidP="00E93258">
            <w:pPr>
              <w:spacing w:line="320" w:lineRule="exact"/>
              <w:rPr>
                <w:rFonts w:ascii="Microsoft New Tai Lue" w:eastAsia="Times New Roman" w:hAnsi="Microsoft New Tai Lue" w:cs="Microsoft New Tai Lue"/>
                <w:sz w:val="21"/>
                <w:szCs w:val="21"/>
                <w:lang w:eastAsia="es-ES"/>
              </w:rPr>
            </w:pPr>
          </w:p>
          <w:p w:rsidR="0090487F" w:rsidRPr="00E93258" w:rsidRDefault="0090487F" w:rsidP="00E93258">
            <w:pPr>
              <w:spacing w:line="320" w:lineRule="exact"/>
              <w:rPr>
                <w:rFonts w:ascii="Microsoft New Tai Lue" w:eastAsia="Times New Roman" w:hAnsi="Microsoft New Tai Lue" w:cs="Microsoft New Tai Lue"/>
                <w:sz w:val="21"/>
                <w:szCs w:val="21"/>
                <w:lang w:eastAsia="es-ES"/>
              </w:rPr>
            </w:pPr>
          </w:p>
          <w:p w:rsidR="0090487F" w:rsidRPr="00E93258" w:rsidRDefault="0090487F" w:rsidP="00E93258">
            <w:pPr>
              <w:spacing w:line="320" w:lineRule="exact"/>
              <w:rPr>
                <w:rFonts w:ascii="Microsoft New Tai Lue" w:eastAsia="Times New Roman" w:hAnsi="Microsoft New Tai Lue" w:cs="Microsoft New Tai Lue"/>
                <w:sz w:val="21"/>
                <w:szCs w:val="21"/>
                <w:lang w:eastAsia="es-ES"/>
              </w:rPr>
            </w:pPr>
          </w:p>
          <w:p w:rsidR="00833285" w:rsidRPr="00E93258" w:rsidRDefault="00833285" w:rsidP="00E93258">
            <w:pPr>
              <w:spacing w:line="320" w:lineRule="exact"/>
              <w:jc w:val="both"/>
              <w:rPr>
                <w:rFonts w:ascii="Microsoft New Tai Lue" w:hAnsi="Microsoft New Tai Lue" w:cs="Microsoft New Tai Lue"/>
                <w:sz w:val="21"/>
                <w:szCs w:val="21"/>
              </w:rPr>
            </w:pPr>
            <w:r w:rsidRPr="00E93258">
              <w:rPr>
                <w:rFonts w:ascii="Microsoft New Tai Lue" w:hAnsi="Microsoft New Tai Lue"/>
                <w:sz w:val="21"/>
                <w:szCs w:val="21"/>
              </w:rPr>
              <w:t xml:space="preserve">Nautika eta arrantzako irakaskuntzaren alorra abenduaren 29ko 3391/1981 Errege Dekretuaren bidez eskualdatu zitzaion Euskal Autonomia Erkidegoari. Ondoren, uztailaren 8ko 1544/1994 Errege Dekretuaren bidez, uretako eta urpeko kiroletako irakaskuntzen alorreko funtzio eta zerbitzuak eskualdatu ziren. Eta, berrikiago, ekainaren 24ko 898/2011 Errege Dekretuak 1981 eta 1994ko Errege Dekretuek eskualdatutako funtzioak eta zerbitzuak zabaldu ditu uretako eta urpeko kirolen irakaskuntzen alorrean, eta, horrekin batera, Euskal Autonomia Erkidegoari eskualdatu dizkio urpekaritza profesionalaren </w:t>
            </w:r>
            <w:r w:rsidRPr="00E93258">
              <w:rPr>
                <w:rFonts w:ascii="Microsoft New Tai Lue" w:hAnsi="Microsoft New Tai Lue"/>
                <w:sz w:val="21"/>
                <w:szCs w:val="21"/>
              </w:rPr>
              <w:lastRenderedPageBreak/>
              <w:t>alorreko funtzio eta zerbitzuak.</w:t>
            </w:r>
          </w:p>
          <w:p w:rsidR="0090487F" w:rsidRPr="00E93258" w:rsidRDefault="006F098E" w:rsidP="00E93258">
            <w:pPr>
              <w:spacing w:line="320" w:lineRule="exact"/>
              <w:rPr>
                <w:rFonts w:ascii="Microsoft New Tai Lue" w:eastAsia="Times New Roman" w:hAnsi="Microsoft New Tai Lue" w:cs="Microsoft New Tai Lue"/>
                <w:sz w:val="21"/>
                <w:szCs w:val="21"/>
                <w:lang w:eastAsia="es-ES"/>
              </w:rPr>
            </w:pPr>
            <w:r w:rsidRPr="00E93258">
              <w:rPr>
                <w:rFonts w:ascii="Microsoft New Tai Lue" w:eastAsia="Times New Roman" w:hAnsi="Microsoft New Tai Lue" w:cs="Microsoft New Tai Lue"/>
                <w:sz w:val="21"/>
                <w:szCs w:val="21"/>
                <w:lang w:eastAsia="es-ES"/>
              </w:rPr>
              <w:br/>
            </w:r>
          </w:p>
          <w:p w:rsidR="0090487F" w:rsidRPr="00E93258" w:rsidRDefault="0090487F" w:rsidP="00E93258">
            <w:pPr>
              <w:spacing w:line="320" w:lineRule="exact"/>
              <w:rPr>
                <w:rFonts w:ascii="Microsoft New Tai Lue" w:eastAsia="Times New Roman" w:hAnsi="Microsoft New Tai Lue" w:cs="Microsoft New Tai Lue"/>
                <w:sz w:val="21"/>
                <w:szCs w:val="21"/>
                <w:lang w:eastAsia="es-ES"/>
              </w:rPr>
            </w:pPr>
          </w:p>
          <w:p w:rsidR="0090487F" w:rsidRPr="00E93258" w:rsidRDefault="0090487F" w:rsidP="00E93258">
            <w:pPr>
              <w:spacing w:line="320" w:lineRule="exact"/>
              <w:rPr>
                <w:rFonts w:ascii="Microsoft New Tai Lue" w:eastAsia="Times New Roman" w:hAnsi="Microsoft New Tai Lue" w:cs="Microsoft New Tai Lue"/>
                <w:sz w:val="21"/>
                <w:szCs w:val="21"/>
                <w:lang w:eastAsia="es-ES"/>
              </w:rPr>
            </w:pPr>
          </w:p>
          <w:p w:rsidR="006F098E" w:rsidRPr="00E93258" w:rsidRDefault="006F098E" w:rsidP="00E93258">
            <w:pPr>
              <w:spacing w:before="20" w:after="20" w:line="320" w:lineRule="exact"/>
              <w:ind w:right="-57"/>
              <w:jc w:val="both"/>
              <w:rPr>
                <w:rFonts w:ascii="Microsoft New Tai Lue" w:hAnsi="Microsoft New Tai Lue" w:cs="Microsoft New Tai Lue"/>
                <w:sz w:val="21"/>
                <w:szCs w:val="21"/>
              </w:rPr>
            </w:pPr>
            <w:r w:rsidRPr="00E93258">
              <w:rPr>
                <w:rFonts w:ascii="Microsoft New Tai Lue" w:hAnsi="Microsoft New Tai Lue"/>
                <w:sz w:val="21"/>
                <w:szCs w:val="21"/>
              </w:rPr>
              <w:t>Erkidegoko araudiari dagokionez, Euskal Autonomia Erkidegoan urpekaritza profesionalean aritzeko baldintzak urriaren 13ko 201/2004 Dekretuak ezartzen ditu, eta urpeko jarduera profesionaletan aritzeko prestakuntza ematen duten baldintzak garatzen ditu, bai titulazio profesionalei eta horiei esleitutako eskumenei dagokienez, baita prestakuntza-zentroei eta urpekaritza-jardueren liburuxkei dagokienez ere.</w:t>
            </w:r>
          </w:p>
          <w:p w:rsidR="00A8792E" w:rsidRPr="00E93258" w:rsidRDefault="00A8792E" w:rsidP="00E93258">
            <w:pPr>
              <w:spacing w:line="320" w:lineRule="exact"/>
              <w:rPr>
                <w:rFonts w:ascii="Microsoft New Tai Lue" w:eastAsia="Times New Roman" w:hAnsi="Microsoft New Tai Lue" w:cs="Microsoft New Tai Lue"/>
                <w:sz w:val="21"/>
                <w:szCs w:val="21"/>
                <w:lang w:val="es-ES_tradnl" w:eastAsia="es-ES"/>
              </w:rPr>
            </w:pPr>
          </w:p>
          <w:p w:rsidR="006F098E" w:rsidRPr="00E93258" w:rsidRDefault="006F098E" w:rsidP="00E93258">
            <w:pPr>
              <w:spacing w:before="100" w:beforeAutospacing="1" w:after="100" w:afterAutospacing="1" w:line="320" w:lineRule="exact"/>
              <w:jc w:val="both"/>
              <w:outlineLvl w:val="2"/>
              <w:rPr>
                <w:rFonts w:ascii="Microsoft New Tai Lue" w:hAnsi="Microsoft New Tai Lue" w:cs="Microsoft New Tai Lue"/>
                <w:bCs/>
                <w:sz w:val="21"/>
                <w:szCs w:val="21"/>
              </w:rPr>
            </w:pPr>
            <w:r w:rsidRPr="00E93258">
              <w:rPr>
                <w:rFonts w:ascii="Microsoft New Tai Lue" w:hAnsi="Microsoft New Tai Lue"/>
                <w:bCs/>
                <w:sz w:val="21"/>
                <w:szCs w:val="21"/>
              </w:rPr>
              <w:t xml:space="preserve">Aurreko dekretua Nekazaritza, Arrantza eta Elikagaien sailburuaren 2006ko martxoaren 13ko Aginduak garatu zuen, zeinetan Sakonera Txikiko Urpekaritza Profesionalaren Titulua lortzeko ikastaroaren prestakuntza-programa arautzen den, baita ikastaroak egiteko baldintzak, ikastaroak baimentzeko prozedura eta jardueren liburuxka jaulkitzeko modua ere. </w:t>
            </w:r>
          </w:p>
          <w:p w:rsidR="00A8792E" w:rsidRPr="00E93258" w:rsidRDefault="00A8792E" w:rsidP="00E93258">
            <w:pPr>
              <w:spacing w:line="320" w:lineRule="exact"/>
              <w:rPr>
                <w:rFonts w:ascii="Microsoft New Tai Lue" w:eastAsia="Times New Roman" w:hAnsi="Microsoft New Tai Lue" w:cs="Microsoft New Tai Lue"/>
                <w:sz w:val="21"/>
                <w:szCs w:val="21"/>
                <w:lang w:eastAsia="es-ES"/>
              </w:rPr>
            </w:pPr>
          </w:p>
          <w:p w:rsidR="00A8792E" w:rsidRPr="00E93258" w:rsidRDefault="00A8792E" w:rsidP="00E93258">
            <w:pPr>
              <w:spacing w:line="320" w:lineRule="exact"/>
              <w:rPr>
                <w:rFonts w:ascii="Microsoft New Tai Lue" w:eastAsia="Times New Roman" w:hAnsi="Microsoft New Tai Lue" w:cs="Microsoft New Tai Lue"/>
                <w:sz w:val="21"/>
                <w:szCs w:val="21"/>
                <w:lang w:eastAsia="es-ES"/>
              </w:rPr>
            </w:pPr>
          </w:p>
          <w:p w:rsidR="006F098E" w:rsidRPr="00E93258" w:rsidRDefault="006F098E" w:rsidP="00E93258">
            <w:pPr>
              <w:spacing w:line="320" w:lineRule="exact"/>
              <w:rPr>
                <w:rFonts w:ascii="Microsoft New Tai Lue" w:eastAsia="Times New Roman" w:hAnsi="Microsoft New Tai Lue" w:cs="Microsoft New Tai Lue"/>
                <w:sz w:val="21"/>
                <w:szCs w:val="21"/>
                <w:lang w:eastAsia="es-ES"/>
              </w:rPr>
            </w:pPr>
          </w:p>
          <w:p w:rsidR="006F098E" w:rsidRPr="00E93258" w:rsidRDefault="006F098E" w:rsidP="00E93258">
            <w:pPr>
              <w:spacing w:line="320" w:lineRule="exact"/>
              <w:rPr>
                <w:rFonts w:ascii="Microsoft New Tai Lue" w:eastAsia="Times New Roman" w:hAnsi="Microsoft New Tai Lue" w:cs="Microsoft New Tai Lue"/>
                <w:sz w:val="21"/>
                <w:szCs w:val="21"/>
                <w:lang w:eastAsia="es-ES"/>
              </w:rPr>
            </w:pPr>
          </w:p>
          <w:p w:rsidR="00A8792E" w:rsidRPr="00E93258" w:rsidRDefault="00A8792E" w:rsidP="00E93258">
            <w:pPr>
              <w:suppressAutoHyphens/>
              <w:spacing w:line="320" w:lineRule="exact"/>
              <w:jc w:val="both"/>
              <w:rPr>
                <w:rFonts w:ascii="Microsoft New Tai Lue" w:hAnsi="Microsoft New Tai Lue" w:cs="Microsoft New Tai Lue"/>
                <w:b/>
                <w:sz w:val="21"/>
                <w:szCs w:val="21"/>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rPr>
            </w:pPr>
            <w:r w:rsidRPr="00E93258">
              <w:rPr>
                <w:rFonts w:ascii="Microsoft New Tai Lue" w:hAnsi="Microsoft New Tai Lue" w:cs="Microsoft New Tai Lue"/>
                <w:b/>
                <w:sz w:val="21"/>
                <w:szCs w:val="21"/>
              </w:rPr>
              <w:t xml:space="preserve">II. Urriaren 1eko 39/2015 Legeak, Administrazio Publikoen Administrazio Prozedura Erkideari buruzkoak (APAPEL), 133. </w:t>
            </w:r>
            <w:proofErr w:type="gramStart"/>
            <w:r w:rsidRPr="00E93258">
              <w:rPr>
                <w:rFonts w:ascii="Microsoft New Tai Lue" w:hAnsi="Microsoft New Tai Lue" w:cs="Microsoft New Tai Lue"/>
                <w:b/>
                <w:sz w:val="21"/>
                <w:szCs w:val="21"/>
              </w:rPr>
              <w:t>artikuluan</w:t>
            </w:r>
            <w:proofErr w:type="gramEnd"/>
            <w:r w:rsidRPr="00E93258">
              <w:rPr>
                <w:rFonts w:ascii="Microsoft New Tai Lue" w:hAnsi="Microsoft New Tai Lue" w:cs="Microsoft New Tai Lue"/>
                <w:b/>
                <w:sz w:val="21"/>
                <w:szCs w:val="21"/>
              </w:rPr>
              <w:t xml:space="preserve"> ezartzen duen kontsulta publikoko izapidea.</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ab/>
              <w:t xml:space="preserve">APAPELen 133.1. </w:t>
            </w:r>
            <w:proofErr w:type="gramStart"/>
            <w:r w:rsidRPr="00E93258">
              <w:rPr>
                <w:rFonts w:ascii="Microsoft New Tai Lue" w:hAnsi="Microsoft New Tai Lue" w:cs="Microsoft New Tai Lue"/>
                <w:sz w:val="21"/>
                <w:szCs w:val="21"/>
              </w:rPr>
              <w:t>artikuluak</w:t>
            </w:r>
            <w:proofErr w:type="gramEnd"/>
            <w:r w:rsidRPr="00E93258">
              <w:rPr>
                <w:rFonts w:ascii="Microsoft New Tai Lue" w:hAnsi="Microsoft New Tai Lue" w:cs="Microsoft New Tai Lue"/>
                <w:sz w:val="21"/>
                <w:szCs w:val="21"/>
              </w:rPr>
              <w:t xml:space="preserve"> beste fase bat txertatu du administrazio publikoek xedapen orokorrak osatzeko prozesuan, eta, horren arabera, xedapen orokorraren </w:t>
            </w:r>
            <w:r w:rsidRPr="00E93258">
              <w:rPr>
                <w:rFonts w:ascii="Microsoft New Tai Lue" w:hAnsi="Microsoft New Tai Lue" w:cs="Microsoft New Tai Lue"/>
                <w:sz w:val="21"/>
                <w:szCs w:val="21"/>
              </w:rPr>
              <w:lastRenderedPageBreak/>
              <w:t>proiektua osatu aurretik, administrazio eskudunak kontsulta publikoa egin beharko du bere web-atariaren bitartez, etorkizuneko arauak uki ditzakeen pertsonen eta erakundeen iritzia jasotzeko.</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ab/>
              <w:t>Delako aginduaren arabera, kontsultak honako alderdi hauek aipatu behar ditu:</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pacing w:line="320" w:lineRule="exact"/>
              <w:rPr>
                <w:rFonts w:ascii="Microsoft New Tai Lue" w:eastAsia="Times New Roman" w:hAnsi="Microsoft New Tai Lue" w:cs="Microsoft New Tai Lue"/>
                <w:i/>
                <w:sz w:val="21"/>
                <w:szCs w:val="21"/>
              </w:rPr>
            </w:pPr>
            <w:r w:rsidRPr="00E93258">
              <w:rPr>
                <w:rFonts w:ascii="Microsoft New Tai Lue" w:hAnsi="Microsoft New Tai Lue" w:cs="Microsoft New Tai Lue"/>
                <w:i/>
                <w:sz w:val="21"/>
                <w:szCs w:val="21"/>
              </w:rPr>
              <w:t>a) Ekimenarekin konpondu nahi diren arazoak.</w:t>
            </w:r>
          </w:p>
          <w:p w:rsidR="004F3178" w:rsidRPr="00E93258" w:rsidRDefault="004F3178" w:rsidP="00E93258">
            <w:pPr>
              <w:spacing w:line="320" w:lineRule="exact"/>
              <w:rPr>
                <w:rFonts w:ascii="Microsoft New Tai Lue" w:eastAsia="Times New Roman" w:hAnsi="Microsoft New Tai Lue" w:cs="Microsoft New Tai Lue"/>
                <w:i/>
                <w:sz w:val="21"/>
                <w:szCs w:val="21"/>
              </w:rPr>
            </w:pPr>
            <w:r w:rsidRPr="00E93258">
              <w:rPr>
                <w:rFonts w:ascii="Microsoft New Tai Lue" w:hAnsi="Microsoft New Tai Lue" w:cs="Microsoft New Tai Lue"/>
                <w:i/>
                <w:sz w:val="21"/>
                <w:szCs w:val="21"/>
              </w:rPr>
              <w:t>b) Berau onartzearen beharra eta egokitasuna.</w:t>
            </w:r>
          </w:p>
          <w:p w:rsidR="004F3178" w:rsidRPr="00E93258" w:rsidRDefault="004F3178" w:rsidP="00E93258">
            <w:pPr>
              <w:spacing w:line="320" w:lineRule="exact"/>
              <w:rPr>
                <w:rFonts w:ascii="Microsoft New Tai Lue" w:eastAsia="Times New Roman" w:hAnsi="Microsoft New Tai Lue" w:cs="Microsoft New Tai Lue"/>
                <w:i/>
                <w:sz w:val="21"/>
                <w:szCs w:val="21"/>
              </w:rPr>
            </w:pPr>
            <w:r w:rsidRPr="00E93258">
              <w:rPr>
                <w:rFonts w:ascii="Microsoft New Tai Lue" w:hAnsi="Microsoft New Tai Lue" w:cs="Microsoft New Tai Lue"/>
                <w:i/>
                <w:sz w:val="21"/>
                <w:szCs w:val="21"/>
              </w:rPr>
              <w:t>c) Arauaren helburuak.</w:t>
            </w:r>
          </w:p>
          <w:p w:rsidR="004F3178" w:rsidRPr="00E93258" w:rsidRDefault="004F3178" w:rsidP="00E93258">
            <w:pPr>
              <w:spacing w:line="320" w:lineRule="exact"/>
              <w:rPr>
                <w:rFonts w:ascii="Microsoft New Tai Lue" w:eastAsia="Times New Roman" w:hAnsi="Microsoft New Tai Lue" w:cs="Microsoft New Tai Lue"/>
                <w:i/>
                <w:sz w:val="21"/>
                <w:szCs w:val="21"/>
              </w:rPr>
            </w:pPr>
            <w:r w:rsidRPr="00E93258">
              <w:rPr>
                <w:rFonts w:ascii="Microsoft New Tai Lue" w:hAnsi="Microsoft New Tai Lue" w:cs="Microsoft New Tai Lue"/>
                <w:i/>
                <w:sz w:val="21"/>
                <w:szCs w:val="21"/>
              </w:rPr>
              <w:t>d) Egon daitezkeen beste konponbide arautzaileak eta arautzaileez bestekoak.</w:t>
            </w: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lang w:eastAsia="ar-SA"/>
              </w:rPr>
            </w:pPr>
          </w:p>
          <w:p w:rsidR="00A8792E" w:rsidRPr="00E93258" w:rsidRDefault="00A8792E" w:rsidP="00E93258">
            <w:pPr>
              <w:suppressAutoHyphens/>
              <w:spacing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line="320" w:lineRule="exact"/>
              <w:ind w:firstLine="709"/>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133. artikuluaren 4. atalak zenbait kasu jasotzen ditu, administrazioak aurretiazko kontsulta publikoa ez egiteko aukera ematen dutenak:</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ar-SA"/>
              </w:rPr>
            </w:pPr>
          </w:p>
          <w:p w:rsidR="004F3178" w:rsidRPr="00E93258" w:rsidRDefault="004F3178" w:rsidP="00E93258">
            <w:pPr>
              <w:spacing w:line="320" w:lineRule="exact"/>
              <w:ind w:left="567"/>
              <w:jc w:val="both"/>
              <w:rPr>
                <w:rFonts w:ascii="Microsoft New Tai Lue" w:eastAsia="Times New Roman" w:hAnsi="Microsoft New Tai Lue" w:cs="Microsoft New Tai Lue"/>
                <w:i/>
                <w:sz w:val="21"/>
                <w:szCs w:val="21"/>
              </w:rPr>
            </w:pPr>
            <w:r w:rsidRPr="00E93258">
              <w:rPr>
                <w:rFonts w:ascii="Microsoft New Tai Lue" w:hAnsi="Microsoft New Tai Lue" w:cs="Microsoft New Tai Lue"/>
                <w:i/>
                <w:sz w:val="21"/>
                <w:szCs w:val="21"/>
              </w:rPr>
              <w:t>Artikulu honetan aurreikusitako kontsultaren, entzunaldiaren eta informazio publikoaren izapideak egin gabe utz daitezke Estatuaren Administrazio Orokorraren, administrazio autonomikoaren, toki-administrazioaren edo haien mendeko edo haiei lotutako antolakundeen aurrekontuei edo antolaketari buruzko arauetan, edo hala justifikatzen duten interes publikoko arrazoi astunak daudenean.</w:t>
            </w:r>
          </w:p>
          <w:p w:rsidR="004F3178" w:rsidRPr="00E93258" w:rsidRDefault="004F3178" w:rsidP="00E93258">
            <w:pPr>
              <w:spacing w:line="320" w:lineRule="exact"/>
              <w:ind w:left="567"/>
              <w:jc w:val="both"/>
              <w:rPr>
                <w:rFonts w:ascii="Microsoft New Tai Lue" w:eastAsia="Times New Roman" w:hAnsi="Microsoft New Tai Lue" w:cs="Microsoft New Tai Lue"/>
                <w:i/>
                <w:sz w:val="21"/>
                <w:szCs w:val="21"/>
              </w:rPr>
            </w:pPr>
            <w:r w:rsidRPr="00E93258">
              <w:rPr>
                <w:rFonts w:ascii="Microsoft New Tai Lue" w:hAnsi="Microsoft New Tai Lue" w:cs="Microsoft New Tai Lue"/>
                <w:i/>
                <w:sz w:val="21"/>
                <w:szCs w:val="21"/>
              </w:rPr>
              <w:t xml:space="preserve">Arau-proposamenak jarduera ekonomikoan eragin nabarmenik ez daukanean, xede dituen hartzaileei betebehar handirik ezartzen ez dienean </w:t>
            </w:r>
            <w:r w:rsidRPr="00E93258">
              <w:rPr>
                <w:rFonts w:ascii="Microsoft New Tai Lue" w:hAnsi="Microsoft New Tai Lue" w:cs="Microsoft New Tai Lue"/>
                <w:i/>
                <w:sz w:val="21"/>
                <w:szCs w:val="21"/>
              </w:rPr>
              <w:lastRenderedPageBreak/>
              <w:t>edo gai baten alderdi partzialak arautzen dituenean, egin gabe utz daiteke artikulu honen lehenengo zenbakian araututako kontsulta publikoa. Administrazio batek legegintza-ekimena edo erregelamenduak egiteko ahala baliatzea erregulatzen duen araudiak aurreikusten badu prozedura horiek presaz izapidetu behar direla, horregatik izapidea kenduz gero hartan dioenari jarraituko zaio.</w:t>
            </w: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eastAsia="es-ES"/>
              </w:rPr>
            </w:pP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eastAsia="es-ES"/>
              </w:rPr>
            </w:pPr>
          </w:p>
          <w:p w:rsidR="004F3178" w:rsidRPr="00E93258" w:rsidRDefault="004F3178" w:rsidP="00E93258">
            <w:pPr>
              <w:spacing w:line="320" w:lineRule="exact"/>
              <w:ind w:left="708"/>
              <w:jc w:val="both"/>
              <w:rPr>
                <w:rFonts w:ascii="Microsoft New Tai Lue" w:eastAsia="Times New Roman" w:hAnsi="Microsoft New Tai Lue" w:cs="Microsoft New Tai Lue"/>
                <w:i/>
                <w:sz w:val="21"/>
                <w:szCs w:val="21"/>
                <w:lang w:eastAsia="es-ES"/>
              </w:rPr>
            </w:pPr>
          </w:p>
          <w:p w:rsidR="004F3178" w:rsidRPr="00E93258" w:rsidRDefault="004F3178" w:rsidP="00E93258">
            <w:pPr>
              <w:spacing w:line="320" w:lineRule="exact"/>
              <w:jc w:val="both"/>
              <w:rPr>
                <w:rFonts w:ascii="Microsoft New Tai Lue" w:eastAsia="Calibri" w:hAnsi="Microsoft New Tai Lue" w:cs="Microsoft New Tai Lue"/>
                <w:b/>
                <w:sz w:val="21"/>
                <w:szCs w:val="21"/>
              </w:rPr>
            </w:pPr>
            <w:r w:rsidRPr="00E93258">
              <w:rPr>
                <w:rFonts w:ascii="Microsoft New Tai Lue" w:hAnsi="Microsoft New Tai Lue" w:cs="Microsoft New Tai Lue"/>
                <w:b/>
                <w:sz w:val="21"/>
                <w:szCs w:val="21"/>
              </w:rPr>
              <w:tab/>
            </w:r>
            <w:r w:rsidRPr="00E93258">
              <w:rPr>
                <w:rFonts w:ascii="Microsoft New Tai Lue" w:hAnsi="Microsoft New Tai Lue" w:cs="Microsoft New Tai Lue"/>
                <w:sz w:val="21"/>
                <w:szCs w:val="21"/>
              </w:rPr>
              <w:t xml:space="preserve">Irizten zaio ez dela izapide hau ez betetzeko kasuetako bat ere jazotzen. Antolakunde-araua ez izateaz gain, ez dago onartu beharreko araudiaren aurretiko kontsulta ez egiteko interes orokorreko arrazoirik. Ostera, interesekoa da gaian interesa duen edozein pertsonaren iritzia edukitzea. </w:t>
            </w: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4F3178" w:rsidRPr="00E93258" w:rsidRDefault="004F3178" w:rsidP="00E93258">
            <w:pPr>
              <w:spacing w:line="320" w:lineRule="exact"/>
              <w:jc w:val="both"/>
              <w:rPr>
                <w:rFonts w:ascii="Microsoft New Tai Lue" w:eastAsia="Calibri" w:hAnsi="Microsoft New Tai Lue" w:cs="Microsoft New Tai Lue"/>
                <w:b/>
                <w:sz w:val="21"/>
                <w:szCs w:val="21"/>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eastAsia="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Horrenbestez, egokia da Euskadiko Autonomia Erkidegoaren Administrazio Orokorraren web-atariaren bidez kontsulta publiko hau egitea, gaiari buruz lehenbizi eztabaida publiko bat pizteko, iritziak erkatzeko eta eragindako erakundeek eta instituzioek zein herritarrek egoki deritzen iradokizunak bidaltzeko, ekarpen horiek guztiak bere garaian egingo den xedapen arauemailearen proiektuan txerta daitezkeen ala ez aztertze aldera.</w:t>
            </w: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rPr>
            </w:pP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rPr>
            </w:pP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 xml:space="preserve">Epeari dagokiola, ez dago Eusko Jaurlaritzak eta haren sailek abiarazten dituzten mota honetako prozesuei aplika </w:t>
            </w:r>
            <w:r w:rsidRPr="00E93258">
              <w:rPr>
                <w:rFonts w:ascii="Microsoft New Tai Lue" w:hAnsi="Microsoft New Tai Lue" w:cs="Microsoft New Tai Lue"/>
                <w:sz w:val="21"/>
                <w:szCs w:val="21"/>
              </w:rPr>
              <w:lastRenderedPageBreak/>
              <w:t xml:space="preserve">dakiekeen araurik, baina zentzuzkoa da hogeit egun balioduneko epea ezartzea dagozkion oharrak eta iradokizunak egiteko, eta epe hori Eusko Jaurlaritzaren egoitza elektronikoaren iragarki-oholean aurretiko kontsulta argitaratzen den egunetik zenbatzen hastea. </w:t>
            </w: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eastAsia="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eastAsia="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lang w:eastAsia="es-ES_tradnl"/>
              </w:rPr>
            </w:pPr>
          </w:p>
          <w:p w:rsidR="00A8792E" w:rsidRPr="00E93258" w:rsidRDefault="00A8792E" w:rsidP="00E93258">
            <w:pPr>
              <w:spacing w:line="320" w:lineRule="exact"/>
              <w:ind w:firstLine="567"/>
              <w:jc w:val="both"/>
              <w:rPr>
                <w:rFonts w:ascii="Microsoft New Tai Lue" w:eastAsia="Times New Roman" w:hAnsi="Microsoft New Tai Lue" w:cs="Microsoft New Tai Lue"/>
                <w:sz w:val="21"/>
                <w:szCs w:val="21"/>
                <w:lang w:eastAsia="es-ES_tradnl"/>
              </w:rPr>
            </w:pPr>
          </w:p>
          <w:p w:rsidR="004F3178" w:rsidRPr="00E93258" w:rsidRDefault="004F3178" w:rsidP="00E93258">
            <w:pPr>
              <w:spacing w:line="320" w:lineRule="exact"/>
              <w:ind w:firstLine="567"/>
              <w:jc w:val="both"/>
              <w:rPr>
                <w:rFonts w:ascii="Microsoft New Tai Lue" w:eastAsia="Times New Roman" w:hAnsi="Microsoft New Tai Lue" w:cs="Microsoft New Tai Lue"/>
                <w:sz w:val="21"/>
                <w:szCs w:val="21"/>
              </w:rPr>
            </w:pPr>
            <w:r w:rsidRPr="00E93258">
              <w:rPr>
                <w:rFonts w:ascii="Microsoft New Tai Lue" w:hAnsi="Microsoft New Tai Lue" w:cs="Microsoft New Tai Lue"/>
                <w:sz w:val="21"/>
                <w:szCs w:val="21"/>
              </w:rPr>
              <w:t xml:space="preserve">Edonola ere, Ekonomiaren Garapen eta Azpiegitura Sailak, </w:t>
            </w:r>
            <w:r w:rsidR="00780A4E" w:rsidRPr="00E93258">
              <w:rPr>
                <w:rFonts w:ascii="Microsoft New Tai Lue" w:hAnsi="Microsoft New Tai Lue" w:cs="Microsoft New Tai Lue"/>
                <w:sz w:val="21"/>
                <w:szCs w:val="21"/>
              </w:rPr>
              <w:t>Arrantza eta Akuikultura</w:t>
            </w:r>
            <w:r w:rsidRPr="00E93258">
              <w:rPr>
                <w:rFonts w:ascii="Microsoft New Tai Lue" w:hAnsi="Microsoft New Tai Lue" w:cs="Microsoft New Tai Lue"/>
                <w:sz w:val="21"/>
                <w:szCs w:val="21"/>
              </w:rPr>
              <w:t xml:space="preserve"> Zuzendaritzaren bitartez, izapidearen txosten-memoria idatziko du, eta, bertan, herritarrek edo haien erakundeek egindako iradokizunak edo proposamenak onartzeko ala ukatzeko arrazoiak edo zioak azalduko dira.</w:t>
            </w: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eastAsia="es-ES_tradnl"/>
              </w:rPr>
            </w:pPr>
          </w:p>
          <w:p w:rsidR="00780A4E" w:rsidRPr="00E93258" w:rsidRDefault="00780A4E" w:rsidP="00E93258">
            <w:pPr>
              <w:suppressAutoHyphens/>
              <w:spacing w:line="320" w:lineRule="exact"/>
              <w:jc w:val="both"/>
              <w:rPr>
                <w:rFonts w:ascii="Microsoft New Tai Lue" w:eastAsia="Times New Roman" w:hAnsi="Microsoft New Tai Lue" w:cs="Microsoft New Tai Lue"/>
                <w:sz w:val="21"/>
                <w:szCs w:val="21"/>
                <w:lang w:eastAsia="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b/>
                <w:sz w:val="21"/>
                <w:szCs w:val="21"/>
              </w:rPr>
            </w:pPr>
            <w:r w:rsidRPr="00E93258">
              <w:rPr>
                <w:rFonts w:ascii="Microsoft New Tai Lue" w:hAnsi="Microsoft New Tai Lue" w:cs="Microsoft New Tai Lue"/>
                <w:b/>
                <w:sz w:val="21"/>
                <w:szCs w:val="21"/>
              </w:rPr>
              <w:t>III.- Kontsulta publikoko izapidea</w:t>
            </w: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rPr>
            </w:pPr>
            <w:r w:rsidRPr="00E93258">
              <w:rPr>
                <w:rFonts w:ascii="Microsoft New Tai Lue" w:hAnsi="Microsoft New Tai Lue" w:cs="Microsoft New Tai Lue"/>
                <w:sz w:val="21"/>
                <w:szCs w:val="21"/>
              </w:rPr>
              <w:t xml:space="preserve">Laburbilduz, kontsulta publikoko izapide hau: </w:t>
            </w:r>
          </w:p>
          <w:p w:rsidR="004F3178" w:rsidRPr="00E93258" w:rsidRDefault="004F3178" w:rsidP="00E93258">
            <w:pPr>
              <w:spacing w:line="320" w:lineRule="exact"/>
              <w:ind w:firstLine="567"/>
              <w:jc w:val="both"/>
              <w:rPr>
                <w:rFonts w:ascii="Microsoft New Tai Lue" w:eastAsia="Cambria" w:hAnsi="Microsoft New Tai Lue" w:cs="Microsoft New Tai Lue"/>
                <w:sz w:val="21"/>
                <w:szCs w:val="21"/>
                <w:lang w:val="es-ES_tradnl"/>
              </w:rPr>
            </w:pPr>
          </w:p>
          <w:p w:rsidR="004F3178" w:rsidRPr="00E93258" w:rsidRDefault="004F3178" w:rsidP="00E93258">
            <w:pPr>
              <w:numPr>
                <w:ilvl w:val="0"/>
                <w:numId w:val="1"/>
              </w:numPr>
              <w:spacing w:line="320" w:lineRule="exact"/>
              <w:contextualSpacing/>
              <w:jc w:val="both"/>
              <w:rPr>
                <w:rFonts w:ascii="Microsoft New Tai Lue" w:eastAsia="Cambria" w:hAnsi="Microsoft New Tai Lue" w:cs="Microsoft New Tai Lue"/>
                <w:sz w:val="21"/>
                <w:szCs w:val="21"/>
              </w:rPr>
            </w:pPr>
            <w:r w:rsidRPr="00E93258">
              <w:rPr>
                <w:rFonts w:ascii="Microsoft New Tai Lue" w:hAnsi="Microsoft New Tai Lue" w:cs="Microsoft New Tai Lue"/>
                <w:sz w:val="21"/>
                <w:szCs w:val="21"/>
              </w:rPr>
              <w:t xml:space="preserve">Etorkizuneko arauketa hipotetiko horrek ukitzen dituen edo arau berria onartzeari buruz iritzia eman nahi duten erakunde publiko eta pertsona fisiko zein organizazio, entitate eta elkarte guztiei irekita dago. </w:t>
            </w:r>
          </w:p>
          <w:p w:rsidR="004F3178" w:rsidRPr="00E93258" w:rsidRDefault="004F3178" w:rsidP="00E93258">
            <w:pPr>
              <w:spacing w:line="320" w:lineRule="exact"/>
              <w:ind w:left="993"/>
              <w:jc w:val="both"/>
              <w:rPr>
                <w:rFonts w:ascii="Microsoft New Tai Lue" w:eastAsia="Cambria" w:hAnsi="Microsoft New Tai Lue" w:cs="Microsoft New Tai Lue"/>
                <w:sz w:val="21"/>
                <w:szCs w:val="21"/>
                <w:lang w:val="es-ES_tradnl"/>
              </w:rPr>
            </w:pPr>
          </w:p>
          <w:p w:rsidR="004F3178" w:rsidRPr="00E93258" w:rsidRDefault="004F3178" w:rsidP="00E93258">
            <w:pPr>
              <w:numPr>
                <w:ilvl w:val="0"/>
                <w:numId w:val="1"/>
              </w:numPr>
              <w:spacing w:line="320" w:lineRule="exact"/>
              <w:contextualSpacing/>
              <w:jc w:val="both"/>
              <w:rPr>
                <w:rFonts w:ascii="Microsoft New Tai Lue" w:eastAsia="Cambria" w:hAnsi="Microsoft New Tai Lue" w:cs="Microsoft New Tai Lue"/>
                <w:sz w:val="21"/>
                <w:szCs w:val="21"/>
              </w:rPr>
            </w:pPr>
            <w:r w:rsidRPr="00E93258">
              <w:rPr>
                <w:rFonts w:ascii="Microsoft New Tai Lue" w:hAnsi="Microsoft New Tai Lue" w:cs="Microsoft New Tai Lue"/>
                <w:sz w:val="21"/>
                <w:szCs w:val="21"/>
              </w:rPr>
              <w:t xml:space="preserve">Kontsulta Euskal Autonomia Erkidegoko Administrazio Orokorraren web-atarian argitaratuko da. </w:t>
            </w:r>
          </w:p>
          <w:p w:rsidR="004F3178" w:rsidRPr="00E93258" w:rsidRDefault="004F3178" w:rsidP="00E93258">
            <w:pPr>
              <w:spacing w:line="320" w:lineRule="exact"/>
              <w:ind w:left="993"/>
              <w:jc w:val="both"/>
              <w:rPr>
                <w:rFonts w:ascii="Microsoft New Tai Lue" w:eastAsia="Cambria" w:hAnsi="Microsoft New Tai Lue" w:cs="Microsoft New Tai Lue"/>
                <w:sz w:val="21"/>
                <w:szCs w:val="21"/>
                <w:lang w:val="es-ES_tradnl"/>
              </w:rPr>
            </w:pPr>
          </w:p>
          <w:p w:rsidR="004F3178" w:rsidRPr="00E93258" w:rsidRDefault="004F3178" w:rsidP="00E93258">
            <w:pPr>
              <w:numPr>
                <w:ilvl w:val="0"/>
                <w:numId w:val="1"/>
              </w:numPr>
              <w:spacing w:line="320" w:lineRule="exact"/>
              <w:contextualSpacing/>
              <w:jc w:val="both"/>
              <w:rPr>
                <w:rFonts w:ascii="Microsoft New Tai Lue" w:eastAsia="Cambria" w:hAnsi="Microsoft New Tai Lue" w:cs="Microsoft New Tai Lue"/>
                <w:sz w:val="21"/>
                <w:szCs w:val="21"/>
              </w:rPr>
            </w:pPr>
            <w:r w:rsidRPr="00E93258">
              <w:rPr>
                <w:rFonts w:ascii="Microsoft New Tai Lue" w:hAnsi="Microsoft New Tai Lue" w:cs="Microsoft New Tai Lue"/>
                <w:sz w:val="21"/>
                <w:szCs w:val="21"/>
              </w:rPr>
              <w:t xml:space="preserve">Hogei egun balioduneko epea irekiko da eragindako erakundeek, herritarrek eta haien entitateek ondoren jasotzen diren gaiei buruz egoki deritzen iradokizun edo ohar guztiak egin </w:t>
            </w:r>
            <w:r w:rsidRPr="00E93258">
              <w:rPr>
                <w:rFonts w:ascii="Microsoft New Tai Lue" w:hAnsi="Microsoft New Tai Lue" w:cs="Microsoft New Tai Lue"/>
                <w:sz w:val="21"/>
                <w:szCs w:val="21"/>
              </w:rPr>
              <w:lastRenderedPageBreak/>
              <w:t xml:space="preserve">ditzaten Eusko Jaurlaritzaren Erregistroan, bide elektronikotik edo paperean (edo aplikatu beharreko legediak horretarako ezarritako bideetatik): </w:t>
            </w: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A8792E" w:rsidRPr="00E93258" w:rsidRDefault="00A8792E" w:rsidP="00E93258">
            <w:pPr>
              <w:spacing w:line="320" w:lineRule="exact"/>
              <w:jc w:val="both"/>
              <w:rPr>
                <w:rFonts w:ascii="Microsoft New Tai Lue" w:eastAsia="Cambria" w:hAnsi="Microsoft New Tai Lue" w:cs="Microsoft New Tai Lue"/>
                <w:sz w:val="21"/>
                <w:szCs w:val="21"/>
                <w:lang w:val="es-ES_tradnl"/>
              </w:rPr>
            </w:pPr>
          </w:p>
          <w:p w:rsidR="004F3178" w:rsidRPr="00E93258" w:rsidRDefault="004F3178" w:rsidP="00E93258">
            <w:pPr>
              <w:spacing w:line="320" w:lineRule="exact"/>
              <w:jc w:val="both"/>
              <w:rPr>
                <w:rFonts w:ascii="Microsoft New Tai Lue" w:eastAsia="Cambria" w:hAnsi="Microsoft New Tai Lue" w:cs="Microsoft New Tai Lue"/>
                <w:sz w:val="21"/>
                <w:szCs w:val="21"/>
                <w:lang w:val="es-ES_tradnl"/>
              </w:rPr>
            </w:pPr>
          </w:p>
          <w:p w:rsidR="00C37F52" w:rsidRPr="00E93258" w:rsidRDefault="00C37F52" w:rsidP="00E93258">
            <w:pPr>
              <w:spacing w:line="320" w:lineRule="exact"/>
              <w:jc w:val="both"/>
              <w:rPr>
                <w:rFonts w:ascii="Microsoft New Tai Lue" w:eastAsia="Cambria" w:hAnsi="Microsoft New Tai Lue" w:cs="Microsoft New Tai Lue"/>
                <w:b/>
                <w:sz w:val="21"/>
                <w:szCs w:val="21"/>
                <w:lang w:val="en-US"/>
              </w:rPr>
            </w:pPr>
            <w:r w:rsidRPr="00E93258">
              <w:rPr>
                <w:rFonts w:ascii="Microsoft New Tai Lue" w:hAnsi="Microsoft New Tai Lue"/>
                <w:b/>
                <w:sz w:val="21"/>
                <w:szCs w:val="21"/>
                <w:lang w:val="en-US"/>
              </w:rPr>
              <w:t xml:space="preserve">1.- Ekimen arauemaile honekin konpondu nahi diren arazoak </w:t>
            </w: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n-US"/>
              </w:rPr>
            </w:pPr>
          </w:p>
          <w:p w:rsidR="00872606" w:rsidRPr="00E93258" w:rsidRDefault="00872606" w:rsidP="00E93258">
            <w:pPr>
              <w:spacing w:line="320" w:lineRule="exact"/>
              <w:ind w:left="720"/>
              <w:contextualSpacing/>
              <w:rPr>
                <w:rFonts w:ascii="Microsoft New Tai Lue" w:eastAsia="Cambria" w:hAnsi="Microsoft New Tai Lue" w:cs="Microsoft New Tai Lue"/>
                <w:sz w:val="21"/>
                <w:szCs w:val="21"/>
                <w:lang w:val="en-US"/>
              </w:rPr>
            </w:pPr>
          </w:p>
          <w:p w:rsidR="003236D7" w:rsidRPr="00E93258" w:rsidRDefault="003236D7" w:rsidP="00E93258">
            <w:pPr>
              <w:spacing w:before="20" w:after="20" w:line="320" w:lineRule="exact"/>
              <w:ind w:right="-57"/>
              <w:jc w:val="both"/>
              <w:rPr>
                <w:rFonts w:ascii="Microsoft New Tai Lue" w:hAnsi="Microsoft New Tai Lue" w:cs="Microsoft New Tai Lue"/>
                <w:sz w:val="21"/>
                <w:szCs w:val="21"/>
                <w:lang w:val="en-US"/>
              </w:rPr>
            </w:pPr>
            <w:r w:rsidRPr="00E93258">
              <w:rPr>
                <w:rFonts w:ascii="Microsoft New Tai Lue" w:hAnsi="Microsoft New Tai Lue"/>
                <w:sz w:val="21"/>
                <w:szCs w:val="21"/>
                <w:lang w:val="en-US"/>
              </w:rPr>
              <w:t>Ekonomiaren Garapen eta Azpiegitura Sailak, Nekazaritzako, Arrantzako eta Elikagai Politikako Sailburuordetzaren bidez, dekretu-proiektu bat landu eta onartu dadila sustatu nahi du, dekretu horrek urpekaritza profesionalean aritzeko bi titulazio berriren eskumenak eta baldintzak arautu ditzan eta, oro har, Euskal Autonomia Erkidegoko uretan urpeko jarduera profesionalak baimentzeko prozedura arautu dezan.</w:t>
            </w:r>
          </w:p>
          <w:p w:rsidR="00A8792E" w:rsidRPr="00E93258" w:rsidRDefault="00A8792E" w:rsidP="00E93258">
            <w:pPr>
              <w:spacing w:line="320" w:lineRule="exact"/>
              <w:ind w:left="720"/>
              <w:contextualSpacing/>
              <w:rPr>
                <w:rFonts w:ascii="Microsoft New Tai Lue" w:eastAsia="Cambria" w:hAnsi="Microsoft New Tai Lue" w:cs="Microsoft New Tai Lue"/>
                <w:sz w:val="21"/>
                <w:szCs w:val="21"/>
                <w:lang w:val="en-US"/>
              </w:rPr>
            </w:pPr>
          </w:p>
          <w:p w:rsidR="00A8792E" w:rsidRPr="00E93258" w:rsidRDefault="003236D7" w:rsidP="00E93258">
            <w:pPr>
              <w:spacing w:line="320" w:lineRule="exact"/>
              <w:ind w:left="720"/>
              <w:contextualSpacing/>
              <w:rPr>
                <w:rFonts w:ascii="Microsoft New Tai Lue" w:eastAsia="Cambria" w:hAnsi="Microsoft New Tai Lue" w:cs="Microsoft New Tai Lue"/>
                <w:sz w:val="21"/>
                <w:szCs w:val="21"/>
                <w:lang w:val="en-US"/>
              </w:rPr>
            </w:pPr>
            <w:r w:rsidRPr="00E93258">
              <w:rPr>
                <w:rFonts w:ascii="Microsoft New Tai Lue" w:eastAsia="Cambria" w:hAnsi="Microsoft New Tai Lue" w:cs="Microsoft New Tai Lue"/>
                <w:sz w:val="21"/>
                <w:szCs w:val="21"/>
                <w:lang w:val="en-US"/>
              </w:rPr>
              <w:br/>
            </w:r>
            <w:r w:rsidRPr="00E93258">
              <w:rPr>
                <w:rFonts w:ascii="Microsoft New Tai Lue" w:eastAsia="Cambria" w:hAnsi="Microsoft New Tai Lue" w:cs="Microsoft New Tai Lue"/>
                <w:sz w:val="21"/>
                <w:szCs w:val="21"/>
                <w:lang w:val="en-US"/>
              </w:rPr>
              <w:br/>
            </w:r>
          </w:p>
          <w:p w:rsidR="00872606" w:rsidRPr="00E93258" w:rsidRDefault="00872606" w:rsidP="00E93258">
            <w:pPr>
              <w:spacing w:line="320" w:lineRule="exact"/>
              <w:ind w:left="720"/>
              <w:contextualSpacing/>
              <w:rPr>
                <w:rFonts w:ascii="Microsoft New Tai Lue" w:eastAsia="Cambria" w:hAnsi="Microsoft New Tai Lue" w:cs="Microsoft New Tai Lue"/>
                <w:sz w:val="21"/>
                <w:szCs w:val="21"/>
                <w:lang w:val="en-US"/>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n-US"/>
              </w:rPr>
            </w:pPr>
            <w:r w:rsidRPr="00E93258">
              <w:rPr>
                <w:rFonts w:ascii="Microsoft New Tai Lue" w:hAnsi="Microsoft New Tai Lue" w:cs="Microsoft New Tai Lue"/>
                <w:b/>
                <w:sz w:val="21"/>
                <w:szCs w:val="21"/>
                <w:lang w:val="en-US"/>
              </w:rPr>
              <w:t>2.- Berau onartzearen beharra eta egokitasuna</w:t>
            </w:r>
          </w:p>
          <w:p w:rsidR="004F3178" w:rsidRPr="00E93258" w:rsidRDefault="004F3178" w:rsidP="00E93258">
            <w:pPr>
              <w:spacing w:line="320" w:lineRule="exact"/>
              <w:ind w:left="1418"/>
              <w:jc w:val="both"/>
              <w:rPr>
                <w:rFonts w:ascii="Microsoft New Tai Lue" w:eastAsia="Cambria" w:hAnsi="Microsoft New Tai Lue" w:cs="Microsoft New Tai Lue"/>
                <w:b/>
                <w:sz w:val="21"/>
                <w:szCs w:val="21"/>
                <w:lang w:val="en-US"/>
              </w:rPr>
            </w:pPr>
          </w:p>
          <w:p w:rsidR="00C1442F" w:rsidRPr="00E93258" w:rsidRDefault="00C1442F" w:rsidP="00E93258">
            <w:pPr>
              <w:spacing w:line="320" w:lineRule="exact"/>
              <w:jc w:val="both"/>
              <w:rPr>
                <w:rFonts w:ascii="Microsoft New Tai Lue" w:eastAsia="Times New Roman" w:hAnsi="Microsoft New Tai Lue" w:cs="Microsoft New Tai Lue"/>
                <w:sz w:val="21"/>
                <w:szCs w:val="21"/>
                <w:lang w:val="en-US" w:eastAsia="es-ES_tradnl"/>
              </w:rPr>
            </w:pPr>
          </w:p>
          <w:p w:rsidR="00D16EBC" w:rsidRPr="00E93258" w:rsidRDefault="00D16EBC" w:rsidP="00E93258">
            <w:pPr>
              <w:pStyle w:val="Textoindependiente2"/>
              <w:spacing w:before="20" w:after="20" w:line="320" w:lineRule="exact"/>
              <w:ind w:right="-57"/>
              <w:jc w:val="both"/>
              <w:rPr>
                <w:rFonts w:ascii="Microsoft New Tai Lue" w:hAnsi="Microsoft New Tai Lue" w:cs="Microsoft New Tai Lue"/>
                <w:i/>
                <w:sz w:val="21"/>
                <w:szCs w:val="21"/>
                <w:lang w:val="en-US"/>
              </w:rPr>
            </w:pPr>
            <w:r w:rsidRPr="00E93258">
              <w:rPr>
                <w:rFonts w:ascii="Microsoft New Tai Lue" w:hAnsi="Microsoft New Tai Lue"/>
                <w:sz w:val="21"/>
                <w:szCs w:val="21"/>
                <w:lang w:val="en-US"/>
              </w:rPr>
              <w:t xml:space="preserve">Aurreko atalean ezarritakoaren arabera, ondorioztatzen da sustatu nahi den arau-proiektua beharrezkoa dela, ekainaren 24ko 898/2011 Errege Dekretuan egindako eskualdatzearen bidez hartutako eskumenaren arabera egokitu behar baita indarrean dagoen araudia. Eskumen horren arabera, Euskal Autonomia Erkidegoak </w:t>
            </w:r>
            <w:r w:rsidRPr="00E93258">
              <w:rPr>
                <w:rFonts w:ascii="Microsoft New Tai Lue" w:hAnsi="Microsoft New Tai Lue"/>
                <w:i/>
                <w:sz w:val="21"/>
                <w:szCs w:val="21"/>
                <w:lang w:val="en-US"/>
              </w:rPr>
              <w:t xml:space="preserve">urpeko jarduerak baimendu eta kontrolatzen ditu, hargatik eragotzi gabe Estatuak itsasoan gizakiaren </w:t>
            </w:r>
            <w:r w:rsidRPr="00E93258">
              <w:rPr>
                <w:rFonts w:ascii="Microsoft New Tai Lue" w:hAnsi="Microsoft New Tai Lue"/>
                <w:i/>
                <w:sz w:val="21"/>
                <w:szCs w:val="21"/>
                <w:lang w:val="en-US"/>
              </w:rPr>
              <w:lastRenderedPageBreak/>
              <w:t>segurtasunaren alorrean dituen eskumenak.</w:t>
            </w:r>
          </w:p>
          <w:p w:rsidR="00A8792E" w:rsidRPr="00E93258" w:rsidRDefault="00A8792E" w:rsidP="00E93258">
            <w:pPr>
              <w:spacing w:line="320" w:lineRule="exact"/>
              <w:jc w:val="both"/>
              <w:rPr>
                <w:rFonts w:ascii="Microsoft New Tai Lue" w:eastAsia="Times New Roman" w:hAnsi="Microsoft New Tai Lue" w:cs="Microsoft New Tai Lue"/>
                <w:sz w:val="21"/>
                <w:szCs w:val="21"/>
                <w:lang w:val="en-US" w:eastAsia="es-ES_tradnl"/>
              </w:rPr>
            </w:pPr>
          </w:p>
          <w:p w:rsidR="00A8792E" w:rsidRPr="00E93258" w:rsidRDefault="00A8792E" w:rsidP="00E93258">
            <w:pPr>
              <w:spacing w:line="320" w:lineRule="exact"/>
              <w:jc w:val="both"/>
              <w:rPr>
                <w:rFonts w:ascii="Microsoft New Tai Lue" w:eastAsia="Times New Roman" w:hAnsi="Microsoft New Tai Lue" w:cs="Microsoft New Tai Lue"/>
                <w:sz w:val="21"/>
                <w:szCs w:val="21"/>
                <w:lang w:val="en-US" w:eastAsia="es-ES_tradnl"/>
              </w:rPr>
            </w:pPr>
          </w:p>
          <w:p w:rsidR="00A8792E" w:rsidRPr="00E93258" w:rsidRDefault="00A8792E" w:rsidP="00E93258">
            <w:pPr>
              <w:spacing w:line="320" w:lineRule="exact"/>
              <w:jc w:val="both"/>
              <w:rPr>
                <w:rFonts w:ascii="Microsoft New Tai Lue" w:eastAsia="Times New Roman" w:hAnsi="Microsoft New Tai Lue" w:cs="Microsoft New Tai Lue"/>
                <w:sz w:val="21"/>
                <w:szCs w:val="21"/>
                <w:lang w:val="en-US" w:eastAsia="es-ES_tradnl"/>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n-US"/>
              </w:rPr>
            </w:pPr>
            <w:r w:rsidRPr="00E93258">
              <w:rPr>
                <w:rFonts w:ascii="Microsoft New Tai Lue" w:hAnsi="Microsoft New Tai Lue" w:cs="Microsoft New Tai Lue"/>
                <w:b/>
                <w:sz w:val="21"/>
                <w:szCs w:val="21"/>
                <w:lang w:val="en-US"/>
              </w:rPr>
              <w:t>3.- Osatzekoa den proiektu arauemailearen helburuak</w:t>
            </w:r>
          </w:p>
          <w:p w:rsidR="004F3178" w:rsidRPr="00E93258" w:rsidRDefault="004F3178" w:rsidP="00E93258">
            <w:pPr>
              <w:spacing w:line="320" w:lineRule="exact"/>
              <w:ind w:left="708"/>
              <w:jc w:val="both"/>
              <w:rPr>
                <w:rFonts w:ascii="Microsoft New Tai Lue" w:eastAsia="Cambria" w:hAnsi="Microsoft New Tai Lue" w:cs="Microsoft New Tai Lue"/>
                <w:b/>
                <w:sz w:val="21"/>
                <w:szCs w:val="21"/>
                <w:lang w:val="en-US"/>
              </w:rPr>
            </w:pPr>
          </w:p>
          <w:p w:rsidR="00E93258" w:rsidRPr="00E93258" w:rsidRDefault="00E93258" w:rsidP="00E93258">
            <w:pPr>
              <w:spacing w:before="20" w:after="20" w:line="320" w:lineRule="exact"/>
              <w:ind w:left="142" w:right="-57"/>
              <w:jc w:val="both"/>
              <w:rPr>
                <w:rFonts w:ascii="Microsoft New Tai Lue" w:hAnsi="Microsoft New Tai Lue" w:cs="Microsoft New Tai Lue"/>
                <w:sz w:val="21"/>
                <w:szCs w:val="21"/>
                <w:lang w:val="en-US"/>
              </w:rPr>
            </w:pPr>
            <w:r w:rsidRPr="00E93258">
              <w:rPr>
                <w:rFonts w:ascii="Microsoft New Tai Lue" w:hAnsi="Microsoft New Tai Lue"/>
                <w:sz w:val="21"/>
                <w:szCs w:val="21"/>
                <w:lang w:val="en-US"/>
              </w:rPr>
              <w:t>Berehalako helburua da lehendik dauden urpekaritza-profesionalerako titulazioak osatuko dituzten bi titulazio berriri aplikatu beharreko arauak ezartzea: Itsas baliabideak biltzen dituen urpekaria, eta bigarren mailako urpekaria dira titulazioak.</w:t>
            </w:r>
          </w:p>
          <w:p w:rsidR="00E93258" w:rsidRPr="00E93258" w:rsidRDefault="00E93258" w:rsidP="00E93258">
            <w:pPr>
              <w:pStyle w:val="Textoindependiente2"/>
              <w:spacing w:before="20" w:after="20" w:line="320" w:lineRule="exact"/>
              <w:ind w:right="-57"/>
              <w:jc w:val="both"/>
              <w:rPr>
                <w:rFonts w:ascii="Microsoft New Tai Lue" w:hAnsi="Microsoft New Tai Lue" w:cs="Microsoft New Tai Lue"/>
                <w:sz w:val="21"/>
                <w:szCs w:val="21"/>
                <w:lang w:val="en-US"/>
              </w:rPr>
            </w:pPr>
          </w:p>
          <w:p w:rsidR="00E93258" w:rsidRPr="00E93258" w:rsidRDefault="00E93258" w:rsidP="00E93258">
            <w:pPr>
              <w:pStyle w:val="Textoindependiente2"/>
              <w:spacing w:before="20" w:after="20" w:line="320" w:lineRule="exact"/>
              <w:ind w:right="-57"/>
              <w:jc w:val="both"/>
              <w:rPr>
                <w:rFonts w:ascii="Microsoft New Tai Lue" w:hAnsi="Microsoft New Tai Lue" w:cs="Microsoft New Tai Lue"/>
                <w:sz w:val="21"/>
                <w:szCs w:val="21"/>
                <w:lang w:val="en-US"/>
              </w:rPr>
            </w:pPr>
            <w:r w:rsidRPr="00E93258">
              <w:rPr>
                <w:rFonts w:ascii="Microsoft New Tai Lue" w:hAnsi="Microsoft New Tai Lue"/>
                <w:sz w:val="21"/>
                <w:szCs w:val="21"/>
                <w:lang w:val="en-US"/>
              </w:rPr>
              <w:t>Bestalde, arauak txertatu behar dira Euskal Autonomia Erkidegoan urpekaritza profesionaleko jarduketak edo jarduerak baimentzeko.</w:t>
            </w:r>
          </w:p>
          <w:p w:rsidR="00E93258" w:rsidRPr="00E93258" w:rsidRDefault="00E93258" w:rsidP="00E93258">
            <w:pPr>
              <w:spacing w:line="320" w:lineRule="exact"/>
              <w:rPr>
                <w:rFonts w:ascii="Microsoft New Tai Lue" w:hAnsi="Microsoft New Tai Lue" w:cs="Microsoft New Tai Lue"/>
                <w:sz w:val="21"/>
                <w:szCs w:val="21"/>
                <w:lang w:val="en-US" w:eastAsia="es-ES"/>
              </w:rPr>
            </w:pPr>
          </w:p>
          <w:p w:rsidR="004F3178" w:rsidRPr="00E93258" w:rsidRDefault="004F3178" w:rsidP="00E93258">
            <w:pPr>
              <w:spacing w:line="320" w:lineRule="exact"/>
              <w:rPr>
                <w:rFonts w:ascii="Microsoft New Tai Lue" w:eastAsia="Times New Roman" w:hAnsi="Microsoft New Tai Lue" w:cs="Microsoft New Tai Lue"/>
                <w:sz w:val="21"/>
                <w:szCs w:val="21"/>
                <w:lang w:val="en-US" w:eastAsia="es-ES"/>
              </w:rPr>
            </w:pPr>
          </w:p>
          <w:p w:rsidR="004F3178" w:rsidRPr="00E93258" w:rsidRDefault="004F3178" w:rsidP="00E93258">
            <w:pPr>
              <w:spacing w:line="320" w:lineRule="exact"/>
              <w:ind w:left="1843"/>
              <w:contextualSpacing/>
              <w:jc w:val="both"/>
              <w:rPr>
                <w:rFonts w:ascii="Microsoft New Tai Lue" w:eastAsia="Cambria" w:hAnsi="Microsoft New Tai Lue" w:cs="Microsoft New Tai Lue"/>
                <w:sz w:val="21"/>
                <w:szCs w:val="21"/>
                <w:lang w:val="en-US"/>
              </w:rPr>
            </w:pPr>
          </w:p>
          <w:p w:rsidR="004F3178" w:rsidRPr="00E93258" w:rsidRDefault="004F3178" w:rsidP="00E93258">
            <w:pPr>
              <w:spacing w:line="320" w:lineRule="exact"/>
              <w:jc w:val="both"/>
              <w:rPr>
                <w:rFonts w:ascii="Microsoft New Tai Lue" w:eastAsia="Cambria" w:hAnsi="Microsoft New Tai Lue" w:cs="Microsoft New Tai Lue"/>
                <w:b/>
                <w:sz w:val="21"/>
                <w:szCs w:val="21"/>
                <w:lang w:val="en-US"/>
              </w:rPr>
            </w:pPr>
            <w:r w:rsidRPr="00E93258">
              <w:rPr>
                <w:rFonts w:ascii="Microsoft New Tai Lue" w:hAnsi="Microsoft New Tai Lue" w:cs="Microsoft New Tai Lue"/>
                <w:b/>
                <w:sz w:val="21"/>
                <w:szCs w:val="21"/>
                <w:lang w:val="en-US"/>
              </w:rPr>
              <w:t>4.- Egon daitezkeen beste konponbide arautzaileak eta arautzaileez bestekoak</w:t>
            </w:r>
          </w:p>
          <w:p w:rsidR="004F3178" w:rsidRPr="00E93258" w:rsidRDefault="004F3178" w:rsidP="00E93258">
            <w:pPr>
              <w:spacing w:line="320" w:lineRule="exact"/>
              <w:jc w:val="both"/>
              <w:rPr>
                <w:rFonts w:ascii="Microsoft New Tai Lue" w:eastAsia="Times New Roman" w:hAnsi="Microsoft New Tai Lue" w:cs="Microsoft New Tai Lue"/>
                <w:b/>
                <w:sz w:val="21"/>
                <w:szCs w:val="21"/>
                <w:lang w:val="en-US" w:eastAsia="ar-SA"/>
              </w:rPr>
            </w:pPr>
          </w:p>
          <w:p w:rsidR="00E93258" w:rsidRPr="00E93258" w:rsidRDefault="00E93258" w:rsidP="00E93258">
            <w:pPr>
              <w:spacing w:line="320" w:lineRule="exact"/>
              <w:jc w:val="both"/>
              <w:rPr>
                <w:rFonts w:ascii="Microsoft New Tai Lue" w:eastAsia="Times New Roman" w:hAnsi="Microsoft New Tai Lue" w:cs="Microsoft New Tai Lue"/>
                <w:b/>
                <w:sz w:val="21"/>
                <w:szCs w:val="21"/>
                <w:lang w:val="en-US" w:eastAsia="ar-SA"/>
              </w:rPr>
            </w:pPr>
          </w:p>
          <w:p w:rsidR="00E93258" w:rsidRPr="00E93258" w:rsidRDefault="00E93258" w:rsidP="00E93258">
            <w:pPr>
              <w:spacing w:line="320" w:lineRule="exact"/>
              <w:jc w:val="both"/>
              <w:rPr>
                <w:rFonts w:ascii="Microsoft New Tai Lue" w:eastAsia="Cambria" w:hAnsi="Microsoft New Tai Lue" w:cs="Microsoft New Tai Lue"/>
                <w:sz w:val="21"/>
                <w:szCs w:val="21"/>
              </w:rPr>
            </w:pPr>
            <w:r w:rsidRPr="00E93258">
              <w:rPr>
                <w:rFonts w:ascii="Microsoft New Tai Lue" w:hAnsi="Microsoft New Tai Lue"/>
                <w:sz w:val="21"/>
                <w:szCs w:val="21"/>
              </w:rPr>
              <w:t>Planteatzen den arauaren eremua oso murriztua da: urpekaritza profesionala. Bestalde, une oro errespetatu behar da urpeko jardueretan aritzeko segurtasun-araudia, estatuaren eskumenekoa baita, eta, jakina, baita Euskal Autonomia Erkidegoak hartutako eskumenen maila ere.</w:t>
            </w:r>
          </w:p>
          <w:p w:rsidR="00E93258" w:rsidRPr="00E93258" w:rsidRDefault="00E93258" w:rsidP="00E93258">
            <w:pPr>
              <w:spacing w:line="320" w:lineRule="exact"/>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br/>
            </w:r>
            <w:r w:rsidRPr="00E93258">
              <w:rPr>
                <w:rFonts w:ascii="Microsoft New Tai Lue" w:eastAsia="Cambria" w:hAnsi="Microsoft New Tai Lue" w:cs="Microsoft New Tai Lue"/>
                <w:sz w:val="21"/>
                <w:szCs w:val="21"/>
                <w:lang w:val="es-ES_tradnl"/>
              </w:rPr>
              <w:br/>
            </w:r>
          </w:p>
          <w:p w:rsidR="00E93258" w:rsidRPr="00E93258" w:rsidRDefault="00E93258" w:rsidP="00E93258">
            <w:pPr>
              <w:spacing w:line="320" w:lineRule="exact"/>
              <w:jc w:val="both"/>
              <w:rPr>
                <w:rFonts w:ascii="Microsoft New Tai Lue" w:eastAsia="Cambria" w:hAnsi="Microsoft New Tai Lue" w:cs="Microsoft New Tai Lue"/>
                <w:sz w:val="21"/>
                <w:szCs w:val="21"/>
              </w:rPr>
            </w:pPr>
            <w:r w:rsidRPr="00E93258">
              <w:rPr>
                <w:rFonts w:ascii="Microsoft New Tai Lue" w:hAnsi="Microsoft New Tai Lue"/>
                <w:sz w:val="21"/>
                <w:szCs w:val="21"/>
              </w:rPr>
              <w:t xml:space="preserve">Horregatik, egokitzat jo diren urpekaritza profesionaleko titulazio berri horiek arautu behar dituzte konponbideek. Arautze honen hedadura dela eta, titulazio berriek ekartzen dituzten eskumenak deskribatu behar dira, eta, areago, titulazioetara sartu ahal izateko baldintzak ere zehaztu behar dira. Arautze hau osatzeko, titulazioa lortzeko beharko </w:t>
            </w:r>
            <w:r w:rsidRPr="00E93258">
              <w:rPr>
                <w:rFonts w:ascii="Microsoft New Tai Lue" w:hAnsi="Microsoft New Tai Lue"/>
                <w:sz w:val="21"/>
                <w:szCs w:val="21"/>
              </w:rPr>
              <w:lastRenderedPageBreak/>
              <w:t>litzatekeen prestakuntza gehitu daiteke.</w:t>
            </w:r>
          </w:p>
          <w:p w:rsidR="00E93258" w:rsidRPr="00E93258" w:rsidRDefault="00E93258" w:rsidP="00E93258">
            <w:pPr>
              <w:spacing w:line="320" w:lineRule="exact"/>
              <w:jc w:val="both"/>
              <w:rPr>
                <w:rFonts w:ascii="Microsoft New Tai Lue" w:eastAsia="Cambria" w:hAnsi="Microsoft New Tai Lue" w:cs="Microsoft New Tai Lue"/>
                <w:sz w:val="21"/>
                <w:szCs w:val="21"/>
                <w:lang w:val="es-ES_tradnl"/>
              </w:rPr>
            </w:pPr>
            <w:r w:rsidRPr="00E93258">
              <w:rPr>
                <w:rFonts w:ascii="Microsoft New Tai Lue" w:eastAsia="Cambria" w:hAnsi="Microsoft New Tai Lue" w:cs="Microsoft New Tai Lue"/>
                <w:sz w:val="21"/>
                <w:szCs w:val="21"/>
                <w:lang w:val="es-ES_tradnl"/>
              </w:rPr>
              <w:br/>
            </w:r>
          </w:p>
          <w:p w:rsidR="00E93258" w:rsidRPr="00E93258" w:rsidRDefault="00E93258" w:rsidP="00E93258">
            <w:pPr>
              <w:spacing w:line="320" w:lineRule="exact"/>
              <w:jc w:val="both"/>
              <w:rPr>
                <w:rFonts w:ascii="Microsoft New Tai Lue" w:hAnsi="Microsoft New Tai Lue" w:cs="Microsoft New Tai Lue"/>
                <w:sz w:val="21"/>
                <w:szCs w:val="21"/>
              </w:rPr>
            </w:pPr>
            <w:r w:rsidRPr="00E93258">
              <w:rPr>
                <w:rFonts w:ascii="Microsoft New Tai Lue" w:hAnsi="Microsoft New Tai Lue"/>
                <w:sz w:val="21"/>
                <w:szCs w:val="21"/>
              </w:rPr>
              <w:t xml:space="preserve">Azkenik, Euskal Autonomia Erkidegoak </w:t>
            </w:r>
            <w:r w:rsidRPr="00E93258">
              <w:rPr>
                <w:rFonts w:ascii="Microsoft New Tai Lue" w:hAnsi="Microsoft New Tai Lue"/>
                <w:i/>
                <w:sz w:val="21"/>
                <w:szCs w:val="21"/>
              </w:rPr>
              <w:t xml:space="preserve">urpeko jarduerak baimendu eta kontrolatzeko </w:t>
            </w:r>
            <w:r w:rsidRPr="00E93258">
              <w:rPr>
                <w:rFonts w:ascii="Microsoft New Tai Lue" w:hAnsi="Microsoft New Tai Lue"/>
                <w:sz w:val="21"/>
                <w:szCs w:val="21"/>
              </w:rPr>
              <w:t>eskumena hartu duenez, baimenak emateko prozedura eta baldintzak zehaztu behar ditu araudiak.</w:t>
            </w:r>
          </w:p>
          <w:p w:rsidR="00E93258" w:rsidRPr="00E93258" w:rsidRDefault="00E93258" w:rsidP="00E93258">
            <w:pPr>
              <w:spacing w:line="320" w:lineRule="exact"/>
              <w:jc w:val="both"/>
              <w:rPr>
                <w:rFonts w:ascii="Microsoft New Tai Lue" w:hAnsi="Microsoft New Tai Lue" w:cs="Microsoft New Tai Lue"/>
                <w:sz w:val="21"/>
                <w:szCs w:val="21"/>
                <w:lang w:val="es-ES_tradnl"/>
              </w:rPr>
            </w:pPr>
            <w:r w:rsidRPr="00E93258">
              <w:rPr>
                <w:rFonts w:ascii="Microsoft New Tai Lue" w:hAnsi="Microsoft New Tai Lue" w:cs="Microsoft New Tai Lue"/>
                <w:i/>
                <w:sz w:val="21"/>
                <w:szCs w:val="21"/>
              </w:rPr>
              <w:br/>
            </w:r>
            <w:r w:rsidRPr="00E93258">
              <w:rPr>
                <w:rFonts w:ascii="Microsoft New Tai Lue" w:hAnsi="Microsoft New Tai Lue" w:cs="Microsoft New Tai Lue"/>
                <w:i/>
                <w:sz w:val="21"/>
                <w:szCs w:val="21"/>
              </w:rPr>
              <w:br/>
            </w:r>
          </w:p>
          <w:p w:rsidR="00E93258" w:rsidRPr="00E93258" w:rsidRDefault="00E93258" w:rsidP="00E93258">
            <w:pPr>
              <w:spacing w:line="320" w:lineRule="exact"/>
              <w:jc w:val="both"/>
              <w:rPr>
                <w:rFonts w:ascii="Microsoft New Tai Lue" w:eastAsia="Times New Roman" w:hAnsi="Microsoft New Tai Lue" w:cs="Microsoft New Tai Lue"/>
                <w:b/>
                <w:sz w:val="21"/>
                <w:szCs w:val="21"/>
                <w:lang w:eastAsia="ar-SA"/>
              </w:rPr>
            </w:pPr>
            <w:r w:rsidRPr="00E93258">
              <w:rPr>
                <w:rFonts w:ascii="Microsoft New Tai Lue" w:hAnsi="Microsoft New Tai Lue"/>
                <w:sz w:val="21"/>
                <w:szCs w:val="21"/>
              </w:rPr>
              <w:tab/>
              <w:t>Nolanahi ere, kontsultaren helburua da publikoki eztabaidatzea interesa duten pertsonek proposatu nahi dituzten arauketa-aukerak.</w:t>
            </w:r>
          </w:p>
        </w:tc>
      </w:tr>
    </w:tbl>
    <w:p w:rsidR="004F3178" w:rsidRPr="00E93258" w:rsidRDefault="004F3178" w:rsidP="00E93258">
      <w:pPr>
        <w:suppressAutoHyphens/>
        <w:spacing w:after="0" w:line="320" w:lineRule="exact"/>
        <w:jc w:val="both"/>
        <w:rPr>
          <w:rFonts w:ascii="Microsoft New Tai Lue" w:eastAsia="Times New Roman" w:hAnsi="Microsoft New Tai Lue" w:cs="Microsoft New Tai Lue"/>
          <w:b/>
          <w:sz w:val="21"/>
          <w:szCs w:val="21"/>
          <w:lang w:eastAsia="ar-SA"/>
        </w:rPr>
      </w:pPr>
    </w:p>
    <w:p w:rsidR="004F3178" w:rsidRPr="00E93258" w:rsidRDefault="004F3178" w:rsidP="00E93258">
      <w:pPr>
        <w:suppressAutoHyphens/>
        <w:spacing w:after="0" w:line="320" w:lineRule="exact"/>
        <w:jc w:val="both"/>
        <w:rPr>
          <w:rFonts w:ascii="Microsoft New Tai Lue" w:eastAsia="Times New Roman" w:hAnsi="Microsoft New Tai Lue" w:cs="Microsoft New Tai Lue"/>
          <w:b/>
          <w:sz w:val="21"/>
          <w:szCs w:val="21"/>
          <w:lang w:eastAsia="ar-SA"/>
        </w:rPr>
      </w:pPr>
    </w:p>
    <w:p w:rsidR="00216454" w:rsidRPr="00E93258" w:rsidRDefault="00216454" w:rsidP="00E93258">
      <w:pPr>
        <w:spacing w:line="320" w:lineRule="exact"/>
        <w:rPr>
          <w:rFonts w:ascii="Microsoft New Tai Lue" w:hAnsi="Microsoft New Tai Lue" w:cs="Microsoft New Tai Lue"/>
          <w:sz w:val="21"/>
          <w:szCs w:val="21"/>
        </w:rPr>
      </w:pPr>
    </w:p>
    <w:sectPr w:rsidR="00216454" w:rsidRPr="00E93258" w:rsidSect="00763CD5">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E0" w:rsidRDefault="00D14DE0">
      <w:pPr>
        <w:spacing w:after="0" w:line="240" w:lineRule="auto"/>
      </w:pPr>
      <w:r>
        <w:separator/>
      </w:r>
    </w:p>
  </w:endnote>
  <w:endnote w:type="continuationSeparator" w:id="0">
    <w:p w:rsidR="00D14DE0" w:rsidRDefault="00D1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11277"/>
      <w:docPartObj>
        <w:docPartGallery w:val="Page Numbers (Bottom of Page)"/>
        <w:docPartUnique/>
      </w:docPartObj>
    </w:sdtPr>
    <w:sdtEndPr/>
    <w:sdtContent>
      <w:p w:rsidR="00F944E2" w:rsidRDefault="00C8462C">
        <w:pPr>
          <w:pStyle w:val="Piedepgina"/>
          <w:jc w:val="right"/>
        </w:pPr>
        <w:r>
          <w:fldChar w:fldCharType="begin"/>
        </w:r>
        <w:r>
          <w:instrText>PAGE   \* MERGEFORMAT</w:instrText>
        </w:r>
        <w:r>
          <w:fldChar w:fldCharType="separate"/>
        </w:r>
        <w:r w:rsidR="00946A67">
          <w:rPr>
            <w:noProof/>
          </w:rPr>
          <w:t>2</w:t>
        </w:r>
        <w:r>
          <w:fldChar w:fldCharType="end"/>
        </w:r>
      </w:p>
    </w:sdtContent>
  </w:sdt>
  <w:p w:rsidR="00F944E2" w:rsidRDefault="00D14D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A2" w:rsidRDefault="00C8462C">
    <w:pPr>
      <w:pStyle w:val="Piedepgina"/>
      <w:jc w:val="center"/>
      <w:rPr>
        <w:rFonts w:ascii="Arial" w:hAnsi="Arial"/>
        <w:sz w:val="13"/>
      </w:rPr>
    </w:pPr>
    <w:r>
      <w:rPr>
        <w:rFonts w:ascii="Arial" w:hAnsi="Arial"/>
        <w:sz w:val="13"/>
      </w:rPr>
      <w:t>Donostia - San Sebastián, 1 –  01010 VITORIA-GASTEIZ</w:t>
    </w:r>
  </w:p>
  <w:p w:rsidR="009E4AA2" w:rsidRPr="00417162" w:rsidRDefault="00C8462C">
    <w:pPr>
      <w:pStyle w:val="Piedepgina"/>
      <w:jc w:val="center"/>
      <w:rPr>
        <w:rFonts w:ascii="Arial" w:hAnsi="Arial"/>
        <w:sz w:val="13"/>
      </w:rPr>
    </w:pPr>
    <w:r>
      <w:rPr>
        <w:rFonts w:ascii="Arial" w:hAnsi="Arial"/>
        <w:sz w:val="13"/>
      </w:rPr>
      <w:t xml:space="preserve"> </w:t>
    </w:r>
    <w:r w:rsidRPr="00417162">
      <w:rPr>
        <w:rFonts w:ascii="Arial" w:hAnsi="Arial"/>
        <w:sz w:val="13"/>
      </w:rPr>
      <w:t>Tef. 945 01 82 04 – Fax 945 01 97 02 – e-mail agripes@euskadi.eus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E0" w:rsidRDefault="00D14DE0">
      <w:pPr>
        <w:spacing w:after="0" w:line="240" w:lineRule="auto"/>
      </w:pPr>
      <w:r>
        <w:separator/>
      </w:r>
    </w:p>
  </w:footnote>
  <w:footnote w:type="continuationSeparator" w:id="0">
    <w:p w:rsidR="00D14DE0" w:rsidRDefault="00D1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A2" w:rsidRDefault="00C8462C">
    <w:pPr>
      <w:pStyle w:val="Encabezado"/>
      <w:jc w:val="center"/>
    </w:pPr>
    <w:r>
      <w:object w:dxaOrig="11548"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ed="t">
          <v:fill color2="black"/>
          <v:imagedata r:id="rId1" o:title=""/>
        </v:shape>
        <o:OLEObject Type="Embed" ProgID="Imagen" ShapeID="_x0000_i1025" DrawAspect="Content" ObjectID="_1585634551" r:id="rId2"/>
      </w:object>
    </w:r>
  </w:p>
  <w:p w:rsidR="009E4AA2" w:rsidRDefault="00D14D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0D" w:rsidRDefault="00C8462C" w:rsidP="0085190D">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40E7B0A8" wp14:editId="1370F872">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90D" w:rsidRPr="00F35D54" w:rsidRDefault="00C8462C"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85190D" w:rsidRPr="00F35D54" w:rsidRDefault="00C8462C"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6FF7F7F7" wp14:editId="16F0B4AC">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90D" w:rsidRPr="00F35D54" w:rsidRDefault="00C8462C"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85190D" w:rsidRPr="00F35D54" w:rsidRDefault="00C8462C"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85634552" r:id="rId2"/>
      </w:object>
    </w:r>
  </w:p>
  <w:p w:rsidR="0085190D" w:rsidRDefault="00D14DE0" w:rsidP="0085190D">
    <w:pPr>
      <w:pStyle w:val="Encabezado"/>
      <w:tabs>
        <w:tab w:val="right" w:pos="9923"/>
      </w:tabs>
      <w:ind w:right="-142"/>
      <w:jc w:val="center"/>
      <w:rPr>
        <w:rFonts w:ascii="Arial" w:hAnsi="Arial"/>
        <w:sz w:val="16"/>
      </w:rPr>
    </w:pPr>
  </w:p>
  <w:p w:rsidR="0085190D" w:rsidRDefault="00D14DE0" w:rsidP="0085190D">
    <w:pPr>
      <w:pStyle w:val="Encabezado"/>
      <w:tabs>
        <w:tab w:val="right" w:pos="9923"/>
      </w:tabs>
      <w:ind w:right="-142"/>
      <w:jc w:val="center"/>
      <w:rPr>
        <w:rFonts w:ascii="Arial" w:hAnsi="Arial"/>
        <w:sz w:val="16"/>
      </w:rPr>
    </w:pPr>
  </w:p>
  <w:p w:rsidR="009E4AA2" w:rsidRDefault="00D14DE0">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78"/>
    <w:rsid w:val="00117079"/>
    <w:rsid w:val="00121715"/>
    <w:rsid w:val="00216454"/>
    <w:rsid w:val="00261103"/>
    <w:rsid w:val="00262433"/>
    <w:rsid w:val="00281A68"/>
    <w:rsid w:val="003148DE"/>
    <w:rsid w:val="003236D7"/>
    <w:rsid w:val="0041772E"/>
    <w:rsid w:val="00493A91"/>
    <w:rsid w:val="004F3178"/>
    <w:rsid w:val="00517FB3"/>
    <w:rsid w:val="00621056"/>
    <w:rsid w:val="006A6DC2"/>
    <w:rsid w:val="006F098E"/>
    <w:rsid w:val="00752462"/>
    <w:rsid w:val="00780A4E"/>
    <w:rsid w:val="007C1C06"/>
    <w:rsid w:val="007D39B5"/>
    <w:rsid w:val="00833285"/>
    <w:rsid w:val="00872606"/>
    <w:rsid w:val="0090487F"/>
    <w:rsid w:val="009348C3"/>
    <w:rsid w:val="00946A67"/>
    <w:rsid w:val="00A8792E"/>
    <w:rsid w:val="00AC1FD1"/>
    <w:rsid w:val="00C06B5D"/>
    <w:rsid w:val="00C1442F"/>
    <w:rsid w:val="00C37F52"/>
    <w:rsid w:val="00C46F16"/>
    <w:rsid w:val="00C8462C"/>
    <w:rsid w:val="00CB2BA3"/>
    <w:rsid w:val="00D05793"/>
    <w:rsid w:val="00D14DE0"/>
    <w:rsid w:val="00D16EBC"/>
    <w:rsid w:val="00E90784"/>
    <w:rsid w:val="00E93258"/>
    <w:rsid w:val="00EA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F3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F3178"/>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4F31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178"/>
  </w:style>
  <w:style w:type="paragraph" w:styleId="Encabezado">
    <w:name w:val="header"/>
    <w:basedOn w:val="Normal"/>
    <w:link w:val="EncabezadoCar"/>
    <w:uiPriority w:val="99"/>
    <w:unhideWhenUsed/>
    <w:rsid w:val="004F31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178"/>
  </w:style>
  <w:style w:type="table" w:styleId="Tablaconcuadrcula">
    <w:name w:val="Table Grid"/>
    <w:basedOn w:val="Tablanormal"/>
    <w:uiPriority w:val="59"/>
    <w:rsid w:val="004F3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rsid w:val="00EA2A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7D39B5"/>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C1442F"/>
    <w:pPr>
      <w:spacing w:after="120" w:line="480" w:lineRule="auto"/>
    </w:pPr>
    <w:rPr>
      <w:rFonts w:ascii="Times New Roman" w:eastAsia="Times New Roman" w:hAnsi="Times New Roman" w:cs="Times New Roman"/>
      <w:sz w:val="24"/>
      <w:szCs w:val="20"/>
      <w:lang w:val="es-ES_tradnl" w:eastAsia="es-ES_tradnl"/>
    </w:rPr>
  </w:style>
  <w:style w:type="character" w:customStyle="1" w:styleId="Textoindependiente2Car">
    <w:name w:val="Texto independiente 2 Car"/>
    <w:basedOn w:val="Fuentedeprrafopredeter"/>
    <w:link w:val="Textoindependiente2"/>
    <w:rsid w:val="00C1442F"/>
    <w:rPr>
      <w:rFonts w:ascii="Times New Roman" w:eastAsia="Times New Roman" w:hAnsi="Times New Roman" w:cs="Times New Roman"/>
      <w:sz w:val="24"/>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F3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F3178"/>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4F31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178"/>
  </w:style>
  <w:style w:type="paragraph" w:styleId="Encabezado">
    <w:name w:val="header"/>
    <w:basedOn w:val="Normal"/>
    <w:link w:val="EncabezadoCar"/>
    <w:uiPriority w:val="99"/>
    <w:unhideWhenUsed/>
    <w:rsid w:val="004F31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178"/>
  </w:style>
  <w:style w:type="table" w:styleId="Tablaconcuadrcula">
    <w:name w:val="Table Grid"/>
    <w:basedOn w:val="Tablanormal"/>
    <w:uiPriority w:val="59"/>
    <w:rsid w:val="004F3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rsid w:val="00EA2A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7D39B5"/>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C1442F"/>
    <w:pPr>
      <w:spacing w:after="120" w:line="480" w:lineRule="auto"/>
    </w:pPr>
    <w:rPr>
      <w:rFonts w:ascii="Times New Roman" w:eastAsia="Times New Roman" w:hAnsi="Times New Roman" w:cs="Times New Roman"/>
      <w:sz w:val="24"/>
      <w:szCs w:val="20"/>
      <w:lang w:val="es-ES_tradnl" w:eastAsia="es-ES_tradnl"/>
    </w:rPr>
  </w:style>
  <w:style w:type="character" w:customStyle="1" w:styleId="Textoindependiente2Car">
    <w:name w:val="Texto independiente 2 Car"/>
    <w:basedOn w:val="Fuentedeprrafopredeter"/>
    <w:link w:val="Textoindependiente2"/>
    <w:rsid w:val="00C1442F"/>
    <w:rPr>
      <w:rFonts w:ascii="Times New Roman" w:eastAsia="Times New Roman" w:hAnsi="Times New Roman" w:cs="Times New Roman"/>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3755</Words>
  <Characters>20656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Armentia, Guadalupe</dc:creator>
  <cp:lastModifiedBy>Martín Armentia, Guadalupe</cp:lastModifiedBy>
  <cp:revision>4</cp:revision>
  <dcterms:created xsi:type="dcterms:W3CDTF">2018-04-19T07:05:00Z</dcterms:created>
  <dcterms:modified xsi:type="dcterms:W3CDTF">2018-04-19T07:16:00Z</dcterms:modified>
</cp:coreProperties>
</file>